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7DDFBC" w14:textId="43B10406" w:rsidR="00F11E28" w:rsidRDefault="6F095F13" w:rsidP="00ED2DD6">
      <w:pPr>
        <w:pStyle w:val="Heading1"/>
        <w:shd w:val="clear" w:color="auto" w:fill="FFFFFF" w:themeFill="background1"/>
      </w:pPr>
      <w:r>
        <w:t>Destination &amp; Sector Marketing Fund</w:t>
      </w:r>
      <w:r w:rsidR="00ED2DD6">
        <w:t>:</w:t>
      </w:r>
      <w:r w:rsidR="4C099F6E">
        <w:t xml:space="preserve"> </w:t>
      </w:r>
      <w:r w:rsidR="001207A1">
        <w:t>Application</w:t>
      </w:r>
      <w:r w:rsidR="00F11E28">
        <w:t xml:space="preserve"> Form</w:t>
      </w:r>
    </w:p>
    <w:p w14:paraId="60C7E9FB" w14:textId="7068266F" w:rsidR="00ED6957" w:rsidRDefault="00ED6957" w:rsidP="00ED6957"/>
    <w:p w14:paraId="7975F0B4" w14:textId="77777777" w:rsidR="00D306E4" w:rsidRPr="00ED6957" w:rsidRDefault="00D306E4" w:rsidP="00ED6957">
      <w:pPr>
        <w:rPr>
          <w:sz w:val="22"/>
          <w:szCs w:val="22"/>
        </w:rPr>
      </w:pPr>
    </w:p>
    <w:p w14:paraId="16728128" w14:textId="3A12A42C" w:rsidR="00ED6957" w:rsidRPr="00ED6957" w:rsidRDefault="00ED6957" w:rsidP="00847F6E">
      <w:pPr>
        <w:rPr>
          <w:rStyle w:val="normaltextrun"/>
          <w:rFonts w:cs="Calibri"/>
          <w:b/>
          <w:bCs/>
          <w:color w:val="22272F"/>
          <w:sz w:val="22"/>
          <w:szCs w:val="22"/>
        </w:rPr>
      </w:pPr>
      <w:r w:rsidRPr="4ECA0A9C">
        <w:rPr>
          <w:rStyle w:val="normaltextrun"/>
          <w:rFonts w:cs="Calibri"/>
          <w:b/>
          <w:bCs/>
          <w:sz w:val="22"/>
          <w:szCs w:val="22"/>
        </w:rPr>
        <w:t>Completed forms should be returned via email t</w:t>
      </w:r>
      <w:r w:rsidR="06A30A22" w:rsidRPr="4ECA0A9C">
        <w:rPr>
          <w:rStyle w:val="normaltextrun"/>
          <w:rFonts w:cs="Calibri"/>
          <w:b/>
          <w:bCs/>
          <w:sz w:val="22"/>
          <w:szCs w:val="22"/>
        </w:rPr>
        <w:t xml:space="preserve">o </w:t>
      </w:r>
      <w:hyperlink r:id="rId10">
        <w:r w:rsidR="488A95CD" w:rsidRPr="4ECA0A9C">
          <w:rPr>
            <w:rStyle w:val="Hyperlink"/>
            <w:sz w:val="22"/>
            <w:szCs w:val="22"/>
          </w:rPr>
          <w:t>Destination&amp;SectorMarketingFund@visitscotland.com</w:t>
        </w:r>
      </w:hyperlink>
      <w:r w:rsidR="488A95CD" w:rsidRPr="4ECA0A9C">
        <w:rPr>
          <w:sz w:val="22"/>
          <w:szCs w:val="22"/>
        </w:rPr>
        <w:t xml:space="preserve"> </w:t>
      </w:r>
      <w:r w:rsidR="002E2BB0" w:rsidRPr="4ECA0A9C">
        <w:rPr>
          <w:sz w:val="22"/>
          <w:szCs w:val="22"/>
        </w:rPr>
        <w:t>by</w:t>
      </w:r>
      <w:r w:rsidR="488A95CD" w:rsidRPr="4ECA0A9C">
        <w:rPr>
          <w:sz w:val="22"/>
          <w:szCs w:val="22"/>
        </w:rPr>
        <w:t xml:space="preserve"> </w:t>
      </w:r>
      <w:r w:rsidR="7B462372" w:rsidRPr="4ECA0A9C">
        <w:rPr>
          <w:sz w:val="22"/>
          <w:szCs w:val="22"/>
        </w:rPr>
        <w:t>3</w:t>
      </w:r>
      <w:r w:rsidR="39BBB915" w:rsidRPr="4ECA0A9C">
        <w:rPr>
          <w:rStyle w:val="normaltextrun"/>
          <w:rFonts w:cs="Calibri"/>
          <w:b/>
          <w:bCs/>
          <w:sz w:val="22"/>
          <w:szCs w:val="22"/>
        </w:rPr>
        <w:t>pm on the dates s</w:t>
      </w:r>
      <w:r w:rsidR="57664F28" w:rsidRPr="4ECA0A9C">
        <w:rPr>
          <w:rStyle w:val="normaltextrun"/>
          <w:rFonts w:cs="Calibri"/>
          <w:b/>
          <w:bCs/>
          <w:sz w:val="22"/>
          <w:szCs w:val="22"/>
        </w:rPr>
        <w:t xml:space="preserve">tated </w:t>
      </w:r>
      <w:r w:rsidR="0F06071F" w:rsidRPr="4ECA0A9C">
        <w:rPr>
          <w:rStyle w:val="normaltextrun"/>
          <w:rFonts w:cs="Calibri"/>
          <w:b/>
          <w:bCs/>
          <w:sz w:val="22"/>
          <w:szCs w:val="22"/>
        </w:rPr>
        <w:t>below.</w:t>
      </w:r>
      <w:r w:rsidR="39BBB915" w:rsidRPr="4ECA0A9C">
        <w:rPr>
          <w:rStyle w:val="normaltextrun"/>
          <w:rFonts w:cs="Calibri"/>
          <w:b/>
          <w:bCs/>
          <w:sz w:val="22"/>
          <w:szCs w:val="22"/>
        </w:rPr>
        <w:t xml:space="preserve"> Please note applications can be submitted at any point</w:t>
      </w:r>
      <w:r w:rsidR="44AAB70B" w:rsidRPr="4ECA0A9C">
        <w:rPr>
          <w:rStyle w:val="normaltextrun"/>
          <w:rFonts w:cs="Calibri"/>
          <w:b/>
          <w:bCs/>
          <w:sz w:val="22"/>
          <w:szCs w:val="22"/>
        </w:rPr>
        <w:t xml:space="preserve"> for any tier</w:t>
      </w:r>
      <w:r w:rsidR="39BBB915" w:rsidRPr="4ECA0A9C">
        <w:rPr>
          <w:rStyle w:val="normaltextrun"/>
          <w:rFonts w:cs="Calibri"/>
          <w:b/>
          <w:bCs/>
          <w:sz w:val="22"/>
          <w:szCs w:val="22"/>
        </w:rPr>
        <w:t xml:space="preserve"> during</w:t>
      </w:r>
      <w:r w:rsidR="2466C87B" w:rsidRPr="4ECA0A9C">
        <w:rPr>
          <w:rStyle w:val="normaltextrun"/>
          <w:rFonts w:cs="Calibri"/>
          <w:b/>
          <w:bCs/>
          <w:sz w:val="22"/>
          <w:szCs w:val="22"/>
        </w:rPr>
        <w:t xml:space="preserve"> th</w:t>
      </w:r>
      <w:r w:rsidR="50A50EF3" w:rsidRPr="4ECA0A9C">
        <w:rPr>
          <w:rStyle w:val="normaltextrun"/>
          <w:rFonts w:cs="Calibri"/>
          <w:b/>
          <w:bCs/>
          <w:sz w:val="22"/>
          <w:szCs w:val="22"/>
        </w:rPr>
        <w:t xml:space="preserve">e </w:t>
      </w:r>
      <w:r w:rsidR="163306AA" w:rsidRPr="4ECA0A9C">
        <w:rPr>
          <w:rStyle w:val="normaltextrun"/>
          <w:rFonts w:cs="Calibri"/>
          <w:b/>
          <w:bCs/>
          <w:sz w:val="22"/>
          <w:szCs w:val="22"/>
        </w:rPr>
        <w:t>specified timings</w:t>
      </w:r>
      <w:r w:rsidR="5C00AE37" w:rsidRPr="4ECA0A9C">
        <w:rPr>
          <w:rStyle w:val="normaltextrun"/>
          <w:rFonts w:cs="Calibri"/>
          <w:b/>
          <w:bCs/>
          <w:sz w:val="22"/>
          <w:szCs w:val="22"/>
        </w:rPr>
        <w:t xml:space="preserve">: </w:t>
      </w:r>
    </w:p>
    <w:p w14:paraId="53ED7918" w14:textId="745E9BED" w:rsidR="00ED6957" w:rsidRPr="00ED6957" w:rsidRDefault="00ED6957" w:rsidP="7E5ED2D8">
      <w:pPr>
        <w:rPr>
          <w:rStyle w:val="normaltextrun"/>
          <w:rFonts w:cs="Calibri"/>
          <w:b/>
          <w:bCs/>
          <w:sz w:val="22"/>
          <w:szCs w:val="22"/>
        </w:rPr>
      </w:pPr>
    </w:p>
    <w:tbl>
      <w:tblPr>
        <w:tblStyle w:val="TableGrid"/>
        <w:tblW w:w="0" w:type="auto"/>
        <w:tblLayout w:type="fixed"/>
        <w:tblLook w:val="06A0" w:firstRow="1" w:lastRow="0" w:firstColumn="1" w:lastColumn="0" w:noHBand="1" w:noVBand="1"/>
      </w:tblPr>
      <w:tblGrid>
        <w:gridCol w:w="5175"/>
        <w:gridCol w:w="1890"/>
        <w:gridCol w:w="1935"/>
      </w:tblGrid>
      <w:tr w:rsidR="7E5ED2D8" w14:paraId="0A71CA95" w14:textId="77777777" w:rsidTr="546BB276">
        <w:tc>
          <w:tcPr>
            <w:tcW w:w="5175" w:type="dxa"/>
          </w:tcPr>
          <w:p w14:paraId="3CD4C48D" w14:textId="2E744EE1" w:rsidR="7E5ED2D8" w:rsidRDefault="7E5ED2D8" w:rsidP="7E5ED2D8">
            <w:pPr>
              <w:spacing w:line="259" w:lineRule="auto"/>
              <w:rPr>
                <w:rFonts w:ascii="Calibri" w:eastAsia="Calibri" w:hAnsi="Calibri" w:cs="Calibri"/>
                <w:sz w:val="20"/>
                <w:szCs w:val="20"/>
              </w:rPr>
            </w:pPr>
            <w:r w:rsidRPr="7E5ED2D8">
              <w:rPr>
                <w:rFonts w:ascii="Calibri" w:eastAsia="Calibri" w:hAnsi="Calibri" w:cs="Calibri"/>
                <w:b/>
                <w:bCs/>
                <w:sz w:val="20"/>
                <w:szCs w:val="20"/>
              </w:rPr>
              <w:t>Funding Tier</w:t>
            </w:r>
          </w:p>
        </w:tc>
        <w:tc>
          <w:tcPr>
            <w:tcW w:w="1890" w:type="dxa"/>
          </w:tcPr>
          <w:p w14:paraId="6AD75E20" w14:textId="0D0E68E3" w:rsidR="7E5ED2D8" w:rsidRDefault="7E5ED2D8" w:rsidP="7E5ED2D8">
            <w:pPr>
              <w:spacing w:line="259" w:lineRule="auto"/>
              <w:rPr>
                <w:rFonts w:ascii="Calibri" w:eastAsia="Calibri" w:hAnsi="Calibri" w:cs="Calibri"/>
                <w:sz w:val="20"/>
                <w:szCs w:val="20"/>
              </w:rPr>
            </w:pPr>
            <w:r w:rsidRPr="7E5ED2D8">
              <w:rPr>
                <w:rFonts w:ascii="Calibri" w:eastAsia="Calibri" w:hAnsi="Calibri" w:cs="Calibri"/>
                <w:b/>
                <w:bCs/>
                <w:sz w:val="20"/>
                <w:szCs w:val="20"/>
              </w:rPr>
              <w:t>Applications Open</w:t>
            </w:r>
          </w:p>
        </w:tc>
        <w:tc>
          <w:tcPr>
            <w:tcW w:w="1935" w:type="dxa"/>
          </w:tcPr>
          <w:p w14:paraId="445BC3C9" w14:textId="20864C61" w:rsidR="7E5ED2D8" w:rsidRDefault="7E5ED2D8" w:rsidP="7E5ED2D8">
            <w:pPr>
              <w:spacing w:line="259" w:lineRule="auto"/>
              <w:rPr>
                <w:rFonts w:ascii="Calibri" w:eastAsia="Calibri" w:hAnsi="Calibri" w:cs="Calibri"/>
                <w:sz w:val="20"/>
                <w:szCs w:val="20"/>
              </w:rPr>
            </w:pPr>
            <w:r w:rsidRPr="7E5ED2D8">
              <w:rPr>
                <w:rFonts w:ascii="Calibri" w:eastAsia="Calibri" w:hAnsi="Calibri" w:cs="Calibri"/>
                <w:b/>
                <w:bCs/>
                <w:sz w:val="20"/>
                <w:szCs w:val="20"/>
              </w:rPr>
              <w:t>Applications Close</w:t>
            </w:r>
          </w:p>
        </w:tc>
      </w:tr>
      <w:tr w:rsidR="7E5ED2D8" w14:paraId="401A9620" w14:textId="77777777" w:rsidTr="546BB276">
        <w:tc>
          <w:tcPr>
            <w:tcW w:w="5175" w:type="dxa"/>
          </w:tcPr>
          <w:p w14:paraId="18F87F54" w14:textId="3A2FA4EC" w:rsidR="7E5ED2D8" w:rsidRDefault="7E5ED2D8" w:rsidP="7E5ED2D8">
            <w:pPr>
              <w:spacing w:line="259" w:lineRule="auto"/>
              <w:rPr>
                <w:rFonts w:ascii="Calibri" w:eastAsia="Calibri" w:hAnsi="Calibri" w:cs="Calibri"/>
                <w:sz w:val="20"/>
                <w:szCs w:val="20"/>
              </w:rPr>
            </w:pPr>
          </w:p>
        </w:tc>
        <w:tc>
          <w:tcPr>
            <w:tcW w:w="1890" w:type="dxa"/>
          </w:tcPr>
          <w:p w14:paraId="5E38315C" w14:textId="576FC490" w:rsidR="7E5ED2D8" w:rsidRDefault="7E5ED2D8" w:rsidP="7E5ED2D8">
            <w:pPr>
              <w:spacing w:line="259" w:lineRule="auto"/>
              <w:rPr>
                <w:rFonts w:ascii="Calibri" w:eastAsia="Calibri" w:hAnsi="Calibri" w:cs="Calibri"/>
                <w:sz w:val="20"/>
                <w:szCs w:val="20"/>
              </w:rPr>
            </w:pPr>
          </w:p>
        </w:tc>
        <w:tc>
          <w:tcPr>
            <w:tcW w:w="1935" w:type="dxa"/>
          </w:tcPr>
          <w:p w14:paraId="56D80E06" w14:textId="50D6B1CC" w:rsidR="7E5ED2D8" w:rsidRDefault="7E5ED2D8" w:rsidP="7E5ED2D8">
            <w:pPr>
              <w:spacing w:line="259" w:lineRule="auto"/>
              <w:rPr>
                <w:rFonts w:ascii="Calibri" w:eastAsia="Calibri" w:hAnsi="Calibri" w:cs="Calibri"/>
                <w:sz w:val="20"/>
                <w:szCs w:val="20"/>
              </w:rPr>
            </w:pPr>
          </w:p>
        </w:tc>
      </w:tr>
      <w:tr w:rsidR="7E5ED2D8" w14:paraId="394D7CE6" w14:textId="77777777" w:rsidTr="546BB276">
        <w:tc>
          <w:tcPr>
            <w:tcW w:w="5175" w:type="dxa"/>
          </w:tcPr>
          <w:p w14:paraId="44F29AF5" w14:textId="7E875791" w:rsidR="7E5ED2D8" w:rsidRPr="000A3F82" w:rsidRDefault="7E5ED2D8" w:rsidP="7E5ED2D8">
            <w:pPr>
              <w:spacing w:line="259" w:lineRule="auto"/>
              <w:rPr>
                <w:rFonts w:ascii="Calibri" w:eastAsia="Calibri" w:hAnsi="Calibri" w:cs="Calibri"/>
                <w:b/>
                <w:bCs/>
                <w:sz w:val="28"/>
                <w:szCs w:val="28"/>
              </w:rPr>
            </w:pPr>
            <w:r w:rsidRPr="000A3F82">
              <w:rPr>
                <w:rFonts w:ascii="Calibri" w:eastAsia="Calibri" w:hAnsi="Calibri" w:cs="Calibri"/>
                <w:b/>
                <w:bCs/>
                <w:sz w:val="28"/>
                <w:szCs w:val="28"/>
              </w:rPr>
              <w:t>Tier 2 – Pan-Scotland Sector Groups &amp; Regional Destination Organisations</w:t>
            </w:r>
          </w:p>
        </w:tc>
        <w:tc>
          <w:tcPr>
            <w:tcW w:w="1890" w:type="dxa"/>
          </w:tcPr>
          <w:p w14:paraId="736026ED" w14:textId="63EAC6CB" w:rsidR="22BD4BBF" w:rsidRDefault="22BD4BBF" w:rsidP="546BB276">
            <w:pPr>
              <w:spacing w:line="259" w:lineRule="auto"/>
              <w:rPr>
                <w:rFonts w:ascii="Calibri" w:eastAsia="Calibri" w:hAnsi="Calibri" w:cs="Calibri"/>
                <w:sz w:val="20"/>
                <w:szCs w:val="20"/>
              </w:rPr>
            </w:pPr>
            <w:r w:rsidRPr="546BB276">
              <w:rPr>
                <w:rFonts w:ascii="Calibri" w:eastAsia="Calibri" w:hAnsi="Calibri" w:cs="Calibri"/>
                <w:sz w:val="20"/>
                <w:szCs w:val="20"/>
              </w:rPr>
              <w:t>Midday</w:t>
            </w:r>
          </w:p>
          <w:p w14:paraId="52970F0C" w14:textId="338319E5" w:rsidR="7E5ED2D8" w:rsidRDefault="78A7FC3C" w:rsidP="7E5ED2D8">
            <w:pPr>
              <w:spacing w:line="259" w:lineRule="auto"/>
              <w:rPr>
                <w:rFonts w:ascii="Calibri" w:eastAsia="Calibri" w:hAnsi="Calibri" w:cs="Calibri"/>
                <w:sz w:val="20"/>
                <w:szCs w:val="20"/>
              </w:rPr>
            </w:pPr>
            <w:r w:rsidRPr="6363E875">
              <w:rPr>
                <w:rFonts w:ascii="Calibri" w:eastAsia="Calibri" w:hAnsi="Calibri" w:cs="Calibri"/>
                <w:sz w:val="20"/>
                <w:szCs w:val="20"/>
              </w:rPr>
              <w:t>1</w:t>
            </w:r>
            <w:r w:rsidRPr="6363E875">
              <w:rPr>
                <w:rFonts w:ascii="Calibri" w:eastAsia="Calibri" w:hAnsi="Calibri" w:cs="Calibri"/>
                <w:sz w:val="20"/>
                <w:szCs w:val="20"/>
                <w:vertAlign w:val="superscript"/>
              </w:rPr>
              <w:t>st</w:t>
            </w:r>
            <w:r w:rsidRPr="6363E875">
              <w:rPr>
                <w:rFonts w:ascii="Calibri" w:eastAsia="Calibri" w:hAnsi="Calibri" w:cs="Calibri"/>
                <w:sz w:val="20"/>
                <w:szCs w:val="20"/>
              </w:rPr>
              <w:t xml:space="preserve"> June </w:t>
            </w:r>
            <w:r w:rsidR="7E5ED2D8" w:rsidRPr="7E5ED2D8">
              <w:rPr>
                <w:rFonts w:ascii="Calibri" w:eastAsia="Calibri" w:hAnsi="Calibri" w:cs="Calibri"/>
                <w:sz w:val="20"/>
                <w:szCs w:val="20"/>
              </w:rPr>
              <w:t>2021</w:t>
            </w:r>
          </w:p>
        </w:tc>
        <w:tc>
          <w:tcPr>
            <w:tcW w:w="1935" w:type="dxa"/>
          </w:tcPr>
          <w:p w14:paraId="5920A991" w14:textId="503DA20F" w:rsidR="3C65F8E3" w:rsidRDefault="3C65F8E3" w:rsidP="546BB276">
            <w:pPr>
              <w:spacing w:line="259" w:lineRule="auto"/>
              <w:rPr>
                <w:rFonts w:ascii="Calibri" w:eastAsia="Calibri" w:hAnsi="Calibri" w:cs="Calibri"/>
                <w:sz w:val="20"/>
                <w:szCs w:val="20"/>
              </w:rPr>
            </w:pPr>
            <w:r w:rsidRPr="546BB276">
              <w:rPr>
                <w:rFonts w:ascii="Calibri" w:eastAsia="Calibri" w:hAnsi="Calibri" w:cs="Calibri"/>
                <w:sz w:val="20"/>
                <w:szCs w:val="20"/>
              </w:rPr>
              <w:t>3pm</w:t>
            </w:r>
          </w:p>
          <w:p w14:paraId="2A18BF30" w14:textId="52F63C27" w:rsidR="7E5ED2D8" w:rsidRDefault="4F07BC6E" w:rsidP="7E5ED2D8">
            <w:pPr>
              <w:spacing w:line="259" w:lineRule="auto"/>
              <w:rPr>
                <w:rFonts w:ascii="Calibri" w:eastAsia="Calibri" w:hAnsi="Calibri" w:cs="Calibri"/>
                <w:sz w:val="20"/>
                <w:szCs w:val="20"/>
              </w:rPr>
            </w:pPr>
            <w:r w:rsidRPr="17355FE4">
              <w:rPr>
                <w:rFonts w:ascii="Calibri" w:eastAsia="Calibri" w:hAnsi="Calibri" w:cs="Calibri"/>
                <w:sz w:val="20"/>
                <w:szCs w:val="20"/>
              </w:rPr>
              <w:t>13</w:t>
            </w:r>
            <w:r w:rsidRPr="17355FE4">
              <w:rPr>
                <w:rFonts w:ascii="Calibri" w:eastAsia="Calibri" w:hAnsi="Calibri" w:cs="Calibri"/>
                <w:sz w:val="20"/>
                <w:szCs w:val="20"/>
                <w:vertAlign w:val="superscript"/>
              </w:rPr>
              <w:t>th</w:t>
            </w:r>
            <w:r w:rsidRPr="17355FE4">
              <w:rPr>
                <w:rFonts w:ascii="Calibri" w:eastAsia="Calibri" w:hAnsi="Calibri" w:cs="Calibri"/>
                <w:sz w:val="20"/>
                <w:szCs w:val="20"/>
              </w:rPr>
              <w:t xml:space="preserve"> July </w:t>
            </w:r>
            <w:r w:rsidR="7E5ED2D8" w:rsidRPr="7E5ED2D8">
              <w:rPr>
                <w:rFonts w:ascii="Calibri" w:eastAsia="Calibri" w:hAnsi="Calibri" w:cs="Calibri"/>
                <w:sz w:val="20"/>
                <w:szCs w:val="20"/>
              </w:rPr>
              <w:t xml:space="preserve">2021 </w:t>
            </w:r>
          </w:p>
        </w:tc>
      </w:tr>
      <w:tr w:rsidR="7E5ED2D8" w14:paraId="093963E1" w14:textId="77777777" w:rsidTr="546BB276">
        <w:tc>
          <w:tcPr>
            <w:tcW w:w="5175" w:type="dxa"/>
          </w:tcPr>
          <w:p w14:paraId="2D15585A" w14:textId="15A950F8" w:rsidR="7E5ED2D8" w:rsidRDefault="7E5ED2D8" w:rsidP="7E5ED2D8">
            <w:pPr>
              <w:spacing w:line="259" w:lineRule="auto"/>
              <w:rPr>
                <w:rFonts w:ascii="Calibri" w:eastAsia="Calibri" w:hAnsi="Calibri" w:cs="Calibri"/>
                <w:sz w:val="20"/>
                <w:szCs w:val="20"/>
              </w:rPr>
            </w:pPr>
          </w:p>
        </w:tc>
        <w:tc>
          <w:tcPr>
            <w:tcW w:w="1890" w:type="dxa"/>
          </w:tcPr>
          <w:p w14:paraId="323B8D28" w14:textId="1866652D" w:rsidR="7E5ED2D8" w:rsidRDefault="7E5ED2D8" w:rsidP="7E5ED2D8">
            <w:pPr>
              <w:spacing w:line="259" w:lineRule="auto"/>
              <w:rPr>
                <w:rFonts w:ascii="Calibri" w:eastAsia="Calibri" w:hAnsi="Calibri" w:cs="Calibri"/>
                <w:sz w:val="20"/>
                <w:szCs w:val="20"/>
              </w:rPr>
            </w:pPr>
          </w:p>
        </w:tc>
        <w:tc>
          <w:tcPr>
            <w:tcW w:w="1935" w:type="dxa"/>
          </w:tcPr>
          <w:p w14:paraId="56EE5A9B" w14:textId="1B9403E7" w:rsidR="7E5ED2D8" w:rsidRDefault="7E5ED2D8" w:rsidP="7E5ED2D8">
            <w:pPr>
              <w:spacing w:line="259" w:lineRule="auto"/>
              <w:rPr>
                <w:rFonts w:ascii="Calibri" w:eastAsia="Calibri" w:hAnsi="Calibri" w:cs="Calibri"/>
                <w:sz w:val="20"/>
                <w:szCs w:val="20"/>
              </w:rPr>
            </w:pPr>
          </w:p>
        </w:tc>
      </w:tr>
    </w:tbl>
    <w:p w14:paraId="733A5D6B" w14:textId="21BFA7BC" w:rsidR="00ED6957" w:rsidRPr="00ED6957" w:rsidRDefault="00ED6957" w:rsidP="7E5ED2D8">
      <w:pPr>
        <w:rPr>
          <w:rStyle w:val="normaltextrun"/>
          <w:rFonts w:cs="Calibri"/>
          <w:b/>
          <w:bCs/>
          <w:sz w:val="22"/>
          <w:szCs w:val="22"/>
        </w:rPr>
      </w:pPr>
    </w:p>
    <w:p w14:paraId="2AEF1D22" w14:textId="56BE9A29" w:rsidR="00CD7A85" w:rsidRPr="009E7A39" w:rsidRDefault="00ED6957" w:rsidP="009E7A39">
      <w:pPr>
        <w:pStyle w:val="Heading2"/>
      </w:pPr>
      <w:r>
        <w:t>Organisation</w:t>
      </w:r>
      <w:r w:rsidR="00CD7A85" w:rsidRPr="009E7A39">
        <w:t xml:space="preserve"> Details</w:t>
      </w:r>
    </w:p>
    <w:p w14:paraId="231313B1" w14:textId="2DE74318" w:rsidR="00CD7A85" w:rsidRPr="009E7A39" w:rsidRDefault="00CD7A85" w:rsidP="002B5057">
      <w:pPr>
        <w:rPr>
          <w:color w:val="333333"/>
          <w:sz w:val="22"/>
          <w:szCs w:val="22"/>
        </w:rPr>
      </w:pPr>
    </w:p>
    <w:p w14:paraId="1C05C8BC" w14:textId="27F71973" w:rsidR="00CD7A85" w:rsidRPr="009E7A39" w:rsidRDefault="00CD7A85" w:rsidP="002B5057">
      <w:pPr>
        <w:rPr>
          <w:rFonts w:ascii="Calibri" w:hAnsi="Calibri"/>
          <w:b/>
          <w:bCs/>
          <w:color w:val="333333"/>
          <w:sz w:val="22"/>
          <w:szCs w:val="22"/>
        </w:rPr>
      </w:pPr>
      <w:r w:rsidRPr="009E7A39">
        <w:rPr>
          <w:rFonts w:ascii="Calibri" w:hAnsi="Calibri"/>
          <w:b/>
          <w:bCs/>
          <w:color w:val="333333"/>
          <w:sz w:val="22"/>
          <w:szCs w:val="22"/>
        </w:rPr>
        <w:t xml:space="preserve">Legal Name of </w:t>
      </w:r>
      <w:r w:rsidR="00ED6957">
        <w:rPr>
          <w:rFonts w:ascii="Calibri" w:hAnsi="Calibri"/>
          <w:b/>
          <w:bCs/>
          <w:color w:val="333333"/>
          <w:sz w:val="22"/>
          <w:szCs w:val="22"/>
        </w:rPr>
        <w:t>Organisation</w:t>
      </w:r>
      <w:r w:rsidR="00070938" w:rsidRPr="009E7A39">
        <w:rPr>
          <w:rFonts w:ascii="Calibri" w:hAnsi="Calibri"/>
          <w:b/>
          <w:bCs/>
          <w:color w:val="333333"/>
          <w:sz w:val="22"/>
          <w:szCs w:val="22"/>
        </w:rPr>
        <w:t xml:space="preserve"> </w:t>
      </w:r>
    </w:p>
    <w:tbl>
      <w:tblPr>
        <w:tblpPr w:leftFromText="180" w:rightFromText="180" w:vertAnchor="text" w:horzAnchor="margin" w:tblpY="2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1"/>
      </w:tblGrid>
      <w:tr w:rsidR="009E7A39" w:rsidRPr="009E7A39" w14:paraId="4A9B6490" w14:textId="77777777" w:rsidTr="00CD7A85">
        <w:trPr>
          <w:trHeight w:val="374"/>
        </w:trPr>
        <w:tc>
          <w:tcPr>
            <w:tcW w:w="9776" w:type="dxa"/>
          </w:tcPr>
          <w:p w14:paraId="759AB194" w14:textId="2B2A4DE1" w:rsidR="00CD7A85" w:rsidRPr="00B02EE7" w:rsidRDefault="000A3F82" w:rsidP="004765F1">
            <w:pPr>
              <w:spacing w:before="40"/>
              <w:rPr>
                <w:b/>
                <w:bCs/>
                <w:color w:val="333333"/>
                <w:sz w:val="22"/>
                <w:szCs w:val="22"/>
              </w:rPr>
            </w:pPr>
            <w:r w:rsidRPr="00B02EE7">
              <w:rPr>
                <w:b/>
                <w:bCs/>
                <w:color w:val="333333"/>
                <w:sz w:val="22"/>
                <w:szCs w:val="22"/>
              </w:rPr>
              <w:t>Battle of Prestonpans [1745] Heritage Trust</w:t>
            </w:r>
          </w:p>
        </w:tc>
      </w:tr>
    </w:tbl>
    <w:p w14:paraId="63E0A30A" w14:textId="7986BCEF" w:rsidR="00CD7A85" w:rsidRPr="009E7A39" w:rsidRDefault="00CD7A85" w:rsidP="002B5057">
      <w:pPr>
        <w:rPr>
          <w:color w:val="333333"/>
          <w:sz w:val="22"/>
          <w:szCs w:val="22"/>
        </w:rPr>
      </w:pPr>
    </w:p>
    <w:p w14:paraId="410B0473" w14:textId="531C570B" w:rsidR="00CD7A85" w:rsidRPr="009E7A39" w:rsidRDefault="000A3F82" w:rsidP="002B5057">
      <w:pPr>
        <w:rPr>
          <w:rFonts w:ascii="Calibri" w:hAnsi="Calibri"/>
          <w:b/>
          <w:bCs/>
          <w:color w:val="333333"/>
          <w:sz w:val="22"/>
          <w:szCs w:val="22"/>
        </w:rPr>
      </w:pPr>
      <w:r w:rsidRPr="000A3F82">
        <w:rPr>
          <w:rFonts w:ascii="Calibri" w:hAnsi="Calibri"/>
          <w:b/>
          <w:bCs/>
          <w:color w:val="7030A0"/>
          <w:sz w:val="22"/>
          <w:szCs w:val="22"/>
        </w:rPr>
        <w:t>Project</w:t>
      </w:r>
      <w:r w:rsidR="00CD7A85" w:rsidRPr="000A3F82">
        <w:rPr>
          <w:rFonts w:ascii="Calibri" w:hAnsi="Calibri"/>
          <w:b/>
          <w:bCs/>
          <w:color w:val="7030A0"/>
          <w:sz w:val="22"/>
          <w:szCs w:val="22"/>
        </w:rPr>
        <w:t xml:space="preserve"> </w:t>
      </w:r>
      <w:r>
        <w:rPr>
          <w:rFonts w:ascii="Calibri" w:hAnsi="Calibri"/>
          <w:b/>
          <w:bCs/>
          <w:color w:val="7030A0"/>
          <w:sz w:val="22"/>
          <w:szCs w:val="22"/>
        </w:rPr>
        <w:t xml:space="preserve">Working Title </w:t>
      </w:r>
      <w:r w:rsidR="00CD7A85" w:rsidRPr="009E7A39">
        <w:rPr>
          <w:rFonts w:ascii="Calibri" w:hAnsi="Calibri"/>
          <w:b/>
          <w:bCs/>
          <w:color w:val="333333"/>
          <w:sz w:val="22"/>
          <w:szCs w:val="22"/>
        </w:rPr>
        <w:t>(if different)</w:t>
      </w:r>
    </w:p>
    <w:tbl>
      <w:tblPr>
        <w:tblpPr w:leftFromText="180" w:rightFromText="180" w:vertAnchor="text" w:horzAnchor="margin" w:tblpY="2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1"/>
      </w:tblGrid>
      <w:tr w:rsidR="009E7A39" w:rsidRPr="009E7A39" w14:paraId="7295C348" w14:textId="77777777" w:rsidTr="004765F1">
        <w:trPr>
          <w:trHeight w:val="374"/>
        </w:trPr>
        <w:tc>
          <w:tcPr>
            <w:tcW w:w="9776" w:type="dxa"/>
          </w:tcPr>
          <w:p w14:paraId="439CD49F" w14:textId="76680962" w:rsidR="00CD7A85" w:rsidRPr="00080093" w:rsidRDefault="00AC66DC" w:rsidP="004765F1">
            <w:pPr>
              <w:spacing w:before="40"/>
              <w:rPr>
                <w:i/>
                <w:iCs/>
                <w:color w:val="333333"/>
                <w:sz w:val="22"/>
                <w:szCs w:val="22"/>
              </w:rPr>
            </w:pPr>
            <w:r>
              <w:rPr>
                <w:b/>
                <w:bCs/>
                <w:i/>
                <w:iCs/>
                <w:color w:val="333333"/>
                <w:sz w:val="22"/>
                <w:szCs w:val="22"/>
              </w:rPr>
              <w:t>Jacobite</w:t>
            </w:r>
            <w:r w:rsidR="007E2430">
              <w:rPr>
                <w:b/>
                <w:bCs/>
                <w:i/>
                <w:iCs/>
                <w:color w:val="333333"/>
                <w:sz w:val="22"/>
                <w:szCs w:val="22"/>
              </w:rPr>
              <w:t xml:space="preserve"> Scotland</w:t>
            </w:r>
            <w:r w:rsidR="00B02EE7">
              <w:rPr>
                <w:i/>
                <w:iCs/>
                <w:color w:val="333333"/>
                <w:sz w:val="22"/>
                <w:szCs w:val="22"/>
              </w:rPr>
              <w:t xml:space="preserve"> </w:t>
            </w:r>
            <w:r w:rsidR="000A3F82" w:rsidRPr="00080093">
              <w:rPr>
                <w:i/>
                <w:iCs/>
                <w:color w:val="333333"/>
                <w:sz w:val="22"/>
                <w:szCs w:val="22"/>
              </w:rPr>
              <w:t>[</w:t>
            </w:r>
            <w:r w:rsidR="00B02EE7">
              <w:rPr>
                <w:i/>
                <w:iCs/>
                <w:color w:val="333333"/>
                <w:sz w:val="22"/>
                <w:szCs w:val="22"/>
              </w:rPr>
              <w:t>National Colloquium</w:t>
            </w:r>
            <w:r w:rsidR="00980B65">
              <w:rPr>
                <w:i/>
                <w:iCs/>
                <w:color w:val="333333"/>
                <w:sz w:val="22"/>
                <w:szCs w:val="22"/>
              </w:rPr>
              <w:t>/ Consortium</w:t>
            </w:r>
            <w:r w:rsidR="00B02EE7">
              <w:rPr>
                <w:i/>
                <w:iCs/>
                <w:color w:val="333333"/>
                <w:sz w:val="22"/>
                <w:szCs w:val="22"/>
              </w:rPr>
              <w:t xml:space="preserve"> for </w:t>
            </w:r>
            <w:r w:rsidR="004730F1">
              <w:rPr>
                <w:i/>
                <w:iCs/>
                <w:color w:val="333333"/>
                <w:sz w:val="22"/>
                <w:szCs w:val="22"/>
              </w:rPr>
              <w:t>T</w:t>
            </w:r>
            <w:r w:rsidR="00B02EE7">
              <w:rPr>
                <w:i/>
                <w:iCs/>
                <w:color w:val="333333"/>
                <w:sz w:val="22"/>
                <w:szCs w:val="22"/>
              </w:rPr>
              <w:t xml:space="preserve">he </w:t>
            </w:r>
            <w:r w:rsidR="004730F1">
              <w:rPr>
                <w:i/>
                <w:iCs/>
                <w:color w:val="333333"/>
                <w:sz w:val="22"/>
                <w:szCs w:val="22"/>
              </w:rPr>
              <w:t xml:space="preserve">PanScotland </w:t>
            </w:r>
            <w:r w:rsidR="000A3F82" w:rsidRPr="00080093">
              <w:rPr>
                <w:i/>
                <w:iCs/>
                <w:color w:val="333333"/>
                <w:sz w:val="22"/>
                <w:szCs w:val="22"/>
              </w:rPr>
              <w:t>Jacobite Trail</w:t>
            </w:r>
            <w:r w:rsidR="00080093" w:rsidRPr="00080093">
              <w:rPr>
                <w:i/>
                <w:iCs/>
                <w:color w:val="333333"/>
                <w:sz w:val="22"/>
                <w:szCs w:val="22"/>
              </w:rPr>
              <w:t xml:space="preserve">] </w:t>
            </w:r>
          </w:p>
        </w:tc>
      </w:tr>
    </w:tbl>
    <w:p w14:paraId="4C30D3FA" w14:textId="76719418" w:rsidR="00CD7A85" w:rsidRPr="009E7A39" w:rsidRDefault="00CD7A85" w:rsidP="002B5057">
      <w:pPr>
        <w:rPr>
          <w:color w:val="333333"/>
          <w:sz w:val="22"/>
          <w:szCs w:val="22"/>
        </w:rPr>
      </w:pPr>
    </w:p>
    <w:p w14:paraId="7E4B4F21" w14:textId="4B11DD13" w:rsidR="00CD7A85" w:rsidRPr="005025F5" w:rsidRDefault="00CD7A85" w:rsidP="002B5057">
      <w:r w:rsidRPr="737E0FD5">
        <w:rPr>
          <w:rFonts w:ascii="Calibri" w:hAnsi="Calibri"/>
          <w:b/>
          <w:bCs/>
          <w:color w:val="333333"/>
          <w:sz w:val="22"/>
          <w:szCs w:val="22"/>
        </w:rPr>
        <w:t>Organisation Website / Web Presence</w:t>
      </w:r>
      <w:r w:rsidR="00ED6957" w:rsidRPr="737E0FD5">
        <w:rPr>
          <w:rFonts w:ascii="Calibri" w:hAnsi="Calibri"/>
          <w:b/>
          <w:bCs/>
          <w:color w:val="333333"/>
          <w:sz w:val="22"/>
          <w:szCs w:val="22"/>
        </w:rPr>
        <w:t xml:space="preserve"> &amp; Consumer/B2B Channels</w:t>
      </w:r>
      <w:r w:rsidR="00070938" w:rsidRPr="737E0FD5">
        <w:rPr>
          <w:rFonts w:ascii="Calibri" w:hAnsi="Calibri"/>
          <w:b/>
          <w:bCs/>
          <w:color w:val="333333"/>
          <w:sz w:val="22"/>
          <w:szCs w:val="22"/>
        </w:rPr>
        <w:t xml:space="preserve"> *</w:t>
      </w:r>
    </w:p>
    <w:tbl>
      <w:tblPr>
        <w:tblpPr w:leftFromText="180" w:rightFromText="180" w:vertAnchor="text" w:horzAnchor="margin" w:tblpY="2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1"/>
      </w:tblGrid>
      <w:tr w:rsidR="00ED6957" w:rsidRPr="009E7A39" w14:paraId="45A6F4ED" w14:textId="77777777" w:rsidTr="00ED6957">
        <w:trPr>
          <w:trHeight w:val="1408"/>
        </w:trPr>
        <w:tc>
          <w:tcPr>
            <w:tcW w:w="9776" w:type="dxa"/>
          </w:tcPr>
          <w:p w14:paraId="357CC358" w14:textId="779FFA3A" w:rsidR="00ED6957" w:rsidRPr="004730F1" w:rsidRDefault="00354F1F" w:rsidP="004765F1">
            <w:pPr>
              <w:spacing w:before="40"/>
              <w:rPr>
                <w:color w:val="333333"/>
                <w:sz w:val="22"/>
                <w:szCs w:val="22"/>
              </w:rPr>
            </w:pPr>
            <w:hyperlink r:id="rId11" w:history="1">
              <w:r w:rsidR="000A3F82" w:rsidRPr="004730F1">
                <w:rPr>
                  <w:rStyle w:val="Hyperlink"/>
                  <w:sz w:val="22"/>
                  <w:szCs w:val="22"/>
                </w:rPr>
                <w:t>www.battleofprestonpans1745.org</w:t>
              </w:r>
            </w:hyperlink>
          </w:p>
          <w:p w14:paraId="5A7413C7" w14:textId="0DF97E40" w:rsidR="004730F1" w:rsidRPr="004730F1" w:rsidRDefault="009E2FDB" w:rsidP="004765F1">
            <w:pPr>
              <w:spacing w:before="40"/>
              <w:rPr>
                <w:color w:val="333333"/>
                <w:sz w:val="22"/>
                <w:szCs w:val="22"/>
              </w:rPr>
            </w:pPr>
            <w:r>
              <w:t>[</w:t>
            </w:r>
            <w:hyperlink r:id="rId12" w:history="1">
              <w:r w:rsidRPr="009A3B20">
                <w:rPr>
                  <w:rStyle w:val="Hyperlink"/>
                  <w:sz w:val="22"/>
                  <w:szCs w:val="22"/>
                </w:rPr>
                <w:t>www.scottishbattlefields.org</w:t>
              </w:r>
            </w:hyperlink>
            <w:r>
              <w:rPr>
                <w:sz w:val="22"/>
                <w:szCs w:val="22"/>
              </w:rPr>
              <w:t>]</w:t>
            </w:r>
            <w:r w:rsidR="004730F1" w:rsidRPr="004730F1">
              <w:rPr>
                <w:rStyle w:val="Hyperlink"/>
                <w:sz w:val="22"/>
                <w:szCs w:val="22"/>
              </w:rPr>
              <w:t xml:space="preserve"> </w:t>
            </w:r>
          </w:p>
          <w:p w14:paraId="393AA609" w14:textId="77777777" w:rsidR="00B02EE7" w:rsidRDefault="00B02EE7" w:rsidP="004765F1">
            <w:pPr>
              <w:spacing w:before="40"/>
              <w:rPr>
                <w:color w:val="333333"/>
                <w:sz w:val="22"/>
                <w:szCs w:val="22"/>
              </w:rPr>
            </w:pPr>
          </w:p>
          <w:p w14:paraId="6C098E5A" w14:textId="202BD88B" w:rsidR="000A3F82" w:rsidRPr="000A3F82" w:rsidRDefault="000A3F82" w:rsidP="004765F1">
            <w:pPr>
              <w:spacing w:before="40"/>
              <w:rPr>
                <w:b/>
                <w:bCs/>
                <w:color w:val="333333"/>
                <w:sz w:val="22"/>
                <w:szCs w:val="22"/>
              </w:rPr>
            </w:pPr>
          </w:p>
        </w:tc>
      </w:tr>
    </w:tbl>
    <w:p w14:paraId="2DE8A40B" w14:textId="0F58FE20" w:rsidR="00ED6957" w:rsidRDefault="00ED6957" w:rsidP="00ED6957">
      <w:pPr>
        <w:rPr>
          <w:color w:val="333333"/>
          <w:sz w:val="22"/>
          <w:szCs w:val="22"/>
        </w:rPr>
      </w:pPr>
    </w:p>
    <w:p w14:paraId="6419C134" w14:textId="4B15CED7" w:rsidR="00B02EE7" w:rsidRDefault="00B02EE7" w:rsidP="00ED6957">
      <w:pPr>
        <w:rPr>
          <w:color w:val="333333"/>
          <w:sz w:val="22"/>
          <w:szCs w:val="22"/>
        </w:rPr>
      </w:pPr>
    </w:p>
    <w:p w14:paraId="1EACFDFA" w14:textId="6D981A90" w:rsidR="00B02EE7" w:rsidRDefault="00B02EE7" w:rsidP="00ED6957">
      <w:pPr>
        <w:rPr>
          <w:color w:val="333333"/>
          <w:sz w:val="22"/>
          <w:szCs w:val="22"/>
        </w:rPr>
      </w:pPr>
    </w:p>
    <w:p w14:paraId="7F3FEFBC" w14:textId="52DCEF04" w:rsidR="00B02EE7" w:rsidRDefault="00B02EE7" w:rsidP="00ED6957">
      <w:pPr>
        <w:rPr>
          <w:color w:val="333333"/>
          <w:sz w:val="22"/>
          <w:szCs w:val="22"/>
        </w:rPr>
      </w:pPr>
    </w:p>
    <w:p w14:paraId="00CA3FB4" w14:textId="69FA884C" w:rsidR="00B02EE7" w:rsidRDefault="00B02EE7" w:rsidP="00ED6957">
      <w:pPr>
        <w:rPr>
          <w:color w:val="333333"/>
          <w:sz w:val="22"/>
          <w:szCs w:val="22"/>
        </w:rPr>
      </w:pPr>
    </w:p>
    <w:p w14:paraId="4B4BB662" w14:textId="77777777" w:rsidR="00B02EE7" w:rsidRPr="009E7A39" w:rsidRDefault="00B02EE7" w:rsidP="00ED6957">
      <w:pPr>
        <w:rPr>
          <w:color w:val="333333"/>
          <w:sz w:val="22"/>
          <w:szCs w:val="22"/>
        </w:rPr>
      </w:pPr>
    </w:p>
    <w:p w14:paraId="0DDE175B" w14:textId="44AE60AF" w:rsidR="00B32652" w:rsidRDefault="00B32652" w:rsidP="00B32652">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b/>
          <w:bCs/>
          <w:sz w:val="22"/>
          <w:szCs w:val="22"/>
        </w:rPr>
        <w:t>Please provide one of the following: </w:t>
      </w:r>
    </w:p>
    <w:p w14:paraId="1C32B55C" w14:textId="77777777" w:rsidR="00B32652" w:rsidRPr="00B32652" w:rsidRDefault="00B32652" w:rsidP="00B32652">
      <w:pPr>
        <w:pStyle w:val="paragraph"/>
        <w:spacing w:before="0" w:beforeAutospacing="0" w:after="0" w:afterAutospacing="0"/>
        <w:textAlignment w:val="baseline"/>
        <w:rPr>
          <w:rFonts w:asciiTheme="minorHAnsi" w:hAnsiTheme="minorHAnsi" w:cstheme="minorBidi"/>
          <w:i/>
          <w:sz w:val="18"/>
          <w:szCs w:val="18"/>
        </w:rPr>
      </w:pPr>
      <w:r w:rsidRPr="6384E1A7">
        <w:rPr>
          <w:rFonts w:asciiTheme="minorHAnsi" w:eastAsiaTheme="majorEastAsia" w:hAnsiTheme="minorHAnsi" w:cstheme="minorBidi"/>
          <w:i/>
          <w:color w:val="333333"/>
          <w:sz w:val="20"/>
          <w:szCs w:val="20"/>
          <w:lang w:eastAsia="en-US"/>
        </w:rPr>
        <w:t>Where available, please provide all identifiers which are relevant to your business</w:t>
      </w:r>
    </w:p>
    <w:p w14:paraId="13284C88" w14:textId="77777777" w:rsidR="00B32652" w:rsidRDefault="00B32652" w:rsidP="00ED6957">
      <w:pPr>
        <w:rPr>
          <w:rFonts w:ascii="Calibri" w:hAnsi="Calibri"/>
          <w:b/>
          <w:bCs/>
          <w:color w:val="333333"/>
          <w:sz w:val="22"/>
          <w:szCs w:val="22"/>
        </w:rPr>
      </w:pPr>
    </w:p>
    <w:p w14:paraId="50EA0898" w14:textId="1D8FC705" w:rsidR="00ED6957" w:rsidRPr="009E7A39" w:rsidRDefault="00ED6957" w:rsidP="00ED6957">
      <w:pPr>
        <w:rPr>
          <w:rFonts w:ascii="Calibri" w:hAnsi="Calibri"/>
          <w:b/>
          <w:bCs/>
          <w:color w:val="333333"/>
          <w:sz w:val="22"/>
          <w:szCs w:val="22"/>
        </w:rPr>
      </w:pPr>
      <w:r>
        <w:rPr>
          <w:rFonts w:ascii="Calibri" w:hAnsi="Calibri"/>
          <w:b/>
          <w:bCs/>
          <w:color w:val="333333"/>
          <w:sz w:val="22"/>
          <w:szCs w:val="22"/>
        </w:rPr>
        <w:t xml:space="preserve">Company Registration Number </w:t>
      </w:r>
    </w:p>
    <w:tbl>
      <w:tblPr>
        <w:tblpPr w:leftFromText="180" w:rightFromText="180" w:vertAnchor="text" w:horzAnchor="margin" w:tblpY="2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1"/>
      </w:tblGrid>
      <w:tr w:rsidR="00ED6957" w:rsidRPr="009E7A39" w14:paraId="0BAB124D" w14:textId="77777777" w:rsidTr="004765F1">
        <w:trPr>
          <w:trHeight w:val="374"/>
        </w:trPr>
        <w:tc>
          <w:tcPr>
            <w:tcW w:w="9776" w:type="dxa"/>
          </w:tcPr>
          <w:p w14:paraId="3D589DD0" w14:textId="4EB23F8D" w:rsidR="00ED6957" w:rsidRPr="009E7A39" w:rsidRDefault="004020BD" w:rsidP="004765F1">
            <w:pPr>
              <w:spacing w:before="40"/>
              <w:rPr>
                <w:color w:val="333333"/>
                <w:sz w:val="22"/>
                <w:szCs w:val="22"/>
              </w:rPr>
            </w:pPr>
            <w:r>
              <w:rPr>
                <w:color w:val="333333"/>
                <w:sz w:val="22"/>
                <w:szCs w:val="22"/>
              </w:rPr>
              <w:t>SC 302280</w:t>
            </w:r>
          </w:p>
        </w:tc>
      </w:tr>
    </w:tbl>
    <w:p w14:paraId="3CE9D05E" w14:textId="77777777" w:rsidR="00ED6957" w:rsidRDefault="00ED6957" w:rsidP="00ED6957">
      <w:pPr>
        <w:rPr>
          <w:color w:val="333333"/>
          <w:sz w:val="22"/>
          <w:szCs w:val="22"/>
        </w:rPr>
      </w:pPr>
    </w:p>
    <w:p w14:paraId="6DE5DCDD" w14:textId="424455DB" w:rsidR="00ED6957" w:rsidRPr="009E7A39" w:rsidRDefault="00ED6957" w:rsidP="00ED6957">
      <w:pPr>
        <w:rPr>
          <w:rFonts w:ascii="Calibri" w:hAnsi="Calibri"/>
          <w:b/>
          <w:bCs/>
          <w:color w:val="333333"/>
          <w:sz w:val="22"/>
          <w:szCs w:val="22"/>
        </w:rPr>
      </w:pPr>
      <w:r>
        <w:rPr>
          <w:rFonts w:ascii="Calibri" w:hAnsi="Calibri"/>
          <w:b/>
          <w:bCs/>
          <w:color w:val="333333"/>
          <w:sz w:val="22"/>
          <w:szCs w:val="22"/>
        </w:rPr>
        <w:t xml:space="preserve">Charity Registration Number </w:t>
      </w:r>
    </w:p>
    <w:tbl>
      <w:tblPr>
        <w:tblpPr w:leftFromText="180" w:rightFromText="180" w:vertAnchor="text" w:horzAnchor="margin" w:tblpY="2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1"/>
      </w:tblGrid>
      <w:tr w:rsidR="00ED6957" w:rsidRPr="009E7A39" w14:paraId="7AD240F9" w14:textId="77777777" w:rsidTr="00ED6957">
        <w:trPr>
          <w:trHeight w:val="374"/>
        </w:trPr>
        <w:tc>
          <w:tcPr>
            <w:tcW w:w="9771" w:type="dxa"/>
          </w:tcPr>
          <w:p w14:paraId="122A4629" w14:textId="63767ECE" w:rsidR="00ED6957" w:rsidRPr="009E7A39" w:rsidRDefault="004020BD" w:rsidP="004765F1">
            <w:pPr>
              <w:spacing w:before="40"/>
              <w:rPr>
                <w:color w:val="333333"/>
                <w:sz w:val="22"/>
                <w:szCs w:val="22"/>
              </w:rPr>
            </w:pPr>
            <w:r>
              <w:rPr>
                <w:color w:val="333333"/>
                <w:sz w:val="22"/>
                <w:szCs w:val="22"/>
              </w:rPr>
              <w:t>SC 037447</w:t>
            </w:r>
          </w:p>
        </w:tc>
      </w:tr>
    </w:tbl>
    <w:p w14:paraId="2A735BC2" w14:textId="3D1D8BD7" w:rsidR="00ED6957" w:rsidRDefault="00ED6957" w:rsidP="6709C412">
      <w:pPr>
        <w:rPr>
          <w:rFonts w:ascii="Calibri" w:hAnsi="Calibri"/>
          <w:b/>
          <w:bCs/>
          <w:color w:val="333333"/>
          <w:sz w:val="22"/>
          <w:szCs w:val="22"/>
        </w:rPr>
      </w:pPr>
    </w:p>
    <w:p w14:paraId="743A2F27" w14:textId="4135C63E" w:rsidR="00ED6957" w:rsidRPr="009E7A39" w:rsidRDefault="00ED6957" w:rsidP="00ED6957">
      <w:pPr>
        <w:rPr>
          <w:rFonts w:ascii="Calibri" w:hAnsi="Calibri"/>
          <w:b/>
          <w:bCs/>
          <w:color w:val="333333"/>
          <w:sz w:val="22"/>
          <w:szCs w:val="22"/>
        </w:rPr>
      </w:pPr>
      <w:r>
        <w:rPr>
          <w:rFonts w:ascii="Calibri" w:hAnsi="Calibri"/>
          <w:b/>
          <w:bCs/>
          <w:color w:val="333333"/>
          <w:sz w:val="22"/>
          <w:szCs w:val="22"/>
        </w:rPr>
        <w:lastRenderedPageBreak/>
        <w:t>National VAT</w:t>
      </w:r>
      <w:r w:rsidRPr="009E7A39">
        <w:rPr>
          <w:rFonts w:ascii="Calibri" w:hAnsi="Calibri"/>
          <w:b/>
          <w:bCs/>
          <w:color w:val="333333"/>
          <w:sz w:val="22"/>
          <w:szCs w:val="22"/>
        </w:rPr>
        <w:t xml:space="preserve"> Number</w:t>
      </w:r>
      <w:r>
        <w:rPr>
          <w:rFonts w:ascii="Calibri" w:hAnsi="Calibri"/>
          <w:b/>
          <w:bCs/>
          <w:color w:val="333333"/>
          <w:sz w:val="22"/>
          <w:szCs w:val="22"/>
        </w:rPr>
        <w:t xml:space="preserve"> (if applicable)</w:t>
      </w:r>
    </w:p>
    <w:tbl>
      <w:tblPr>
        <w:tblpPr w:leftFromText="180" w:rightFromText="180" w:vertAnchor="text" w:horzAnchor="margin" w:tblpY="2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1"/>
      </w:tblGrid>
      <w:tr w:rsidR="00ED6957" w:rsidRPr="009E7A39" w14:paraId="055F8216" w14:textId="77777777" w:rsidTr="004765F1">
        <w:trPr>
          <w:trHeight w:val="374"/>
        </w:trPr>
        <w:tc>
          <w:tcPr>
            <w:tcW w:w="9776" w:type="dxa"/>
          </w:tcPr>
          <w:p w14:paraId="772FF1E3" w14:textId="43A9C00B" w:rsidR="00ED6957" w:rsidRPr="009E7A39" w:rsidRDefault="004020BD" w:rsidP="004765F1">
            <w:pPr>
              <w:spacing w:before="40"/>
              <w:rPr>
                <w:color w:val="333333"/>
                <w:sz w:val="22"/>
                <w:szCs w:val="22"/>
              </w:rPr>
            </w:pPr>
            <w:r>
              <w:rPr>
                <w:color w:val="333333"/>
                <w:sz w:val="22"/>
                <w:szCs w:val="22"/>
              </w:rPr>
              <w:t>N/A</w:t>
            </w:r>
          </w:p>
        </w:tc>
      </w:tr>
    </w:tbl>
    <w:p w14:paraId="54769EAE" w14:textId="4E3962F7" w:rsidR="001207A1" w:rsidRDefault="001207A1" w:rsidP="009E7A39">
      <w:pPr>
        <w:pStyle w:val="Heading2"/>
      </w:pPr>
    </w:p>
    <w:p w14:paraId="4C52ECBB" w14:textId="6314C279" w:rsidR="0023738B" w:rsidRPr="009E7A39" w:rsidRDefault="0023738B" w:rsidP="0023738B">
      <w:pPr>
        <w:rPr>
          <w:rFonts w:ascii="Calibri" w:hAnsi="Calibri"/>
          <w:b/>
          <w:bCs/>
          <w:color w:val="333333"/>
          <w:sz w:val="22"/>
          <w:szCs w:val="22"/>
        </w:rPr>
      </w:pPr>
      <w:r>
        <w:rPr>
          <w:rFonts w:ascii="Calibri" w:hAnsi="Calibri"/>
          <w:b/>
          <w:bCs/>
          <w:color w:val="333333"/>
          <w:sz w:val="22"/>
          <w:szCs w:val="22"/>
        </w:rPr>
        <w:t>Size of Organisation</w:t>
      </w:r>
      <w:r w:rsidRPr="009E7A39">
        <w:rPr>
          <w:rFonts w:ascii="Calibri" w:hAnsi="Calibri"/>
          <w:b/>
          <w:bCs/>
          <w:color w:val="333333"/>
          <w:sz w:val="22"/>
          <w:szCs w:val="22"/>
        </w:rPr>
        <w:t xml:space="preserve"> </w:t>
      </w:r>
    </w:p>
    <w:p w14:paraId="1A1475F7" w14:textId="77777777" w:rsidR="00B32652" w:rsidRDefault="0023738B" w:rsidP="0023738B">
      <w:pPr>
        <w:rPr>
          <w:rFonts w:ascii="Calibri" w:eastAsiaTheme="majorEastAsia" w:hAnsi="Calibri" w:cstheme="majorBidi"/>
          <w:bCs/>
          <w:i/>
          <w:iCs/>
          <w:color w:val="333333"/>
          <w:sz w:val="20"/>
          <w:szCs w:val="20"/>
        </w:rPr>
      </w:pPr>
      <w:r w:rsidRPr="00A51AAE">
        <w:rPr>
          <w:rFonts w:ascii="Calibri" w:eastAsiaTheme="majorEastAsia" w:hAnsi="Calibri" w:cstheme="majorBidi"/>
          <w:bCs/>
          <w:i/>
          <w:iCs/>
          <w:color w:val="333333"/>
          <w:sz w:val="20"/>
          <w:szCs w:val="20"/>
        </w:rPr>
        <w:t xml:space="preserve">A micro or small organisation is an undertaking that has less than 50 employees and less than 10 million euros of annual turnover and/or balance sheet. </w:t>
      </w:r>
    </w:p>
    <w:p w14:paraId="3EAD902F" w14:textId="77777777" w:rsidR="00B32652" w:rsidRDefault="0023738B" w:rsidP="0023738B">
      <w:pPr>
        <w:rPr>
          <w:rFonts w:ascii="Calibri" w:eastAsiaTheme="majorEastAsia" w:hAnsi="Calibri" w:cstheme="majorBidi"/>
          <w:bCs/>
          <w:i/>
          <w:iCs/>
          <w:color w:val="333333"/>
          <w:sz w:val="20"/>
          <w:szCs w:val="20"/>
        </w:rPr>
      </w:pPr>
      <w:r w:rsidRPr="00A51AAE">
        <w:rPr>
          <w:rFonts w:ascii="Calibri" w:eastAsiaTheme="majorEastAsia" w:hAnsi="Calibri" w:cstheme="majorBidi"/>
          <w:bCs/>
          <w:i/>
          <w:iCs/>
          <w:color w:val="333333"/>
          <w:sz w:val="20"/>
          <w:szCs w:val="20"/>
        </w:rPr>
        <w:t>An SME organisation is an undertaking that has 50 or more employees and 10 million euros or more of annual turnover and/or annual balance sheet.</w:t>
      </w:r>
      <w:r>
        <w:rPr>
          <w:rFonts w:ascii="Calibri" w:eastAsiaTheme="majorEastAsia" w:hAnsi="Calibri" w:cstheme="majorBidi"/>
          <w:bCs/>
          <w:i/>
          <w:iCs/>
          <w:color w:val="333333"/>
          <w:sz w:val="20"/>
          <w:szCs w:val="20"/>
        </w:rPr>
        <w:t xml:space="preserve"> </w:t>
      </w:r>
    </w:p>
    <w:p w14:paraId="2450B2A1" w14:textId="1DFE4519" w:rsidR="0023738B" w:rsidRPr="00A51AAE" w:rsidRDefault="0023738B" w:rsidP="0023738B">
      <w:pPr>
        <w:rPr>
          <w:rFonts w:ascii="Calibri" w:eastAsiaTheme="majorEastAsia" w:hAnsi="Calibri" w:cstheme="majorBidi"/>
          <w:bCs/>
          <w:i/>
          <w:iCs/>
          <w:color w:val="333333"/>
          <w:sz w:val="20"/>
          <w:szCs w:val="20"/>
        </w:rPr>
      </w:pPr>
      <w:r w:rsidRPr="00A51AAE">
        <w:rPr>
          <w:rFonts w:ascii="Calibri" w:eastAsiaTheme="majorEastAsia" w:hAnsi="Calibri" w:cstheme="majorBidi"/>
          <w:bCs/>
          <w:i/>
          <w:iCs/>
          <w:color w:val="333333"/>
          <w:sz w:val="20"/>
          <w:szCs w:val="20"/>
        </w:rPr>
        <w:t xml:space="preserve">A large organisation is an undertaking that has 250 or more employees and 50 million euros or more of annual turnover and/or </w:t>
      </w:r>
      <w:proofErr w:type="gramStart"/>
      <w:r w:rsidRPr="00A51AAE">
        <w:rPr>
          <w:rFonts w:ascii="Calibri" w:eastAsiaTheme="majorEastAsia" w:hAnsi="Calibri" w:cstheme="majorBidi"/>
          <w:bCs/>
          <w:i/>
          <w:iCs/>
          <w:color w:val="333333"/>
          <w:sz w:val="20"/>
          <w:szCs w:val="20"/>
        </w:rPr>
        <w:t>43 million euro</w:t>
      </w:r>
      <w:proofErr w:type="gramEnd"/>
      <w:r w:rsidRPr="00A51AAE">
        <w:rPr>
          <w:rFonts w:ascii="Calibri" w:eastAsiaTheme="majorEastAsia" w:hAnsi="Calibri" w:cstheme="majorBidi"/>
          <w:bCs/>
          <w:i/>
          <w:iCs/>
          <w:color w:val="333333"/>
          <w:sz w:val="20"/>
          <w:szCs w:val="20"/>
        </w:rPr>
        <w:t xml:space="preserve"> annual balance sheet</w:t>
      </w:r>
    </w:p>
    <w:p w14:paraId="46E18528" w14:textId="77777777" w:rsidR="0023738B" w:rsidRDefault="0023738B" w:rsidP="0023738B"/>
    <w:tbl>
      <w:tblPr>
        <w:tblpPr w:leftFromText="180" w:rightFromText="180" w:vertAnchor="text" w:horzAnchor="margin" w:tblpY="-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0"/>
        <w:gridCol w:w="851"/>
      </w:tblGrid>
      <w:tr w:rsidR="0023738B" w:rsidRPr="009E7A39" w14:paraId="0630BCE5" w14:textId="77777777" w:rsidTr="004765F1">
        <w:trPr>
          <w:trHeight w:val="374"/>
        </w:trPr>
        <w:tc>
          <w:tcPr>
            <w:tcW w:w="2830" w:type="dxa"/>
          </w:tcPr>
          <w:p w14:paraId="54BE31FC" w14:textId="77777777" w:rsidR="0023738B" w:rsidRPr="009E7A39" w:rsidRDefault="0023738B" w:rsidP="004765F1">
            <w:pPr>
              <w:spacing w:before="40"/>
              <w:rPr>
                <w:color w:val="333333"/>
                <w:sz w:val="22"/>
                <w:szCs w:val="22"/>
              </w:rPr>
            </w:pPr>
            <w:r>
              <w:rPr>
                <w:color w:val="333333"/>
                <w:sz w:val="22"/>
                <w:szCs w:val="22"/>
              </w:rPr>
              <w:t>Micro/Small</w:t>
            </w:r>
          </w:p>
        </w:tc>
        <w:tc>
          <w:tcPr>
            <w:tcW w:w="851" w:type="dxa"/>
          </w:tcPr>
          <w:p w14:paraId="1F908450" w14:textId="215B3561" w:rsidR="0023738B" w:rsidRPr="000A3F82" w:rsidRDefault="000A3F82" w:rsidP="006F092E">
            <w:pPr>
              <w:spacing w:before="40"/>
              <w:rPr>
                <w:b/>
                <w:bCs/>
                <w:color w:val="333333"/>
                <w:sz w:val="28"/>
                <w:szCs w:val="28"/>
              </w:rPr>
            </w:pPr>
            <w:r w:rsidRPr="000A3F82">
              <w:rPr>
                <w:color w:val="333333"/>
                <w:sz w:val="28"/>
                <w:szCs w:val="28"/>
              </w:rPr>
              <w:t xml:space="preserve">    </w:t>
            </w:r>
            <w:r w:rsidRPr="000A3F82">
              <w:rPr>
                <w:b/>
                <w:bCs/>
                <w:color w:val="333333"/>
                <w:sz w:val="28"/>
                <w:szCs w:val="28"/>
              </w:rPr>
              <w:t>X</w:t>
            </w:r>
          </w:p>
        </w:tc>
      </w:tr>
      <w:tr w:rsidR="0023738B" w:rsidRPr="009E7A39" w14:paraId="3B4C1432" w14:textId="77777777" w:rsidTr="004765F1">
        <w:trPr>
          <w:trHeight w:val="374"/>
        </w:trPr>
        <w:tc>
          <w:tcPr>
            <w:tcW w:w="2830" w:type="dxa"/>
          </w:tcPr>
          <w:p w14:paraId="16CB49C7" w14:textId="77777777" w:rsidR="0023738B" w:rsidRPr="009E7A39" w:rsidRDefault="0023738B" w:rsidP="004765F1">
            <w:pPr>
              <w:spacing w:before="40"/>
              <w:rPr>
                <w:color w:val="333333"/>
                <w:sz w:val="22"/>
                <w:szCs w:val="22"/>
              </w:rPr>
            </w:pPr>
            <w:r>
              <w:rPr>
                <w:color w:val="333333"/>
                <w:sz w:val="22"/>
                <w:szCs w:val="22"/>
              </w:rPr>
              <w:t>SME</w:t>
            </w:r>
          </w:p>
        </w:tc>
        <w:tc>
          <w:tcPr>
            <w:tcW w:w="851" w:type="dxa"/>
          </w:tcPr>
          <w:p w14:paraId="0FDA0DB2" w14:textId="3503C82D" w:rsidR="0023738B" w:rsidRPr="000A3F82" w:rsidRDefault="0023738B" w:rsidP="004765F1">
            <w:pPr>
              <w:spacing w:before="40"/>
              <w:jc w:val="center"/>
              <w:rPr>
                <w:b/>
                <w:bCs/>
                <w:color w:val="333333"/>
                <w:sz w:val="28"/>
                <w:szCs w:val="28"/>
              </w:rPr>
            </w:pPr>
          </w:p>
        </w:tc>
      </w:tr>
      <w:tr w:rsidR="0023738B" w:rsidRPr="009E7A39" w14:paraId="014D2C00" w14:textId="77777777" w:rsidTr="004765F1">
        <w:trPr>
          <w:trHeight w:val="374"/>
        </w:trPr>
        <w:tc>
          <w:tcPr>
            <w:tcW w:w="2830" w:type="dxa"/>
          </w:tcPr>
          <w:p w14:paraId="70AF9448" w14:textId="77777777" w:rsidR="0023738B" w:rsidRPr="009E7A39" w:rsidRDefault="0023738B" w:rsidP="004765F1">
            <w:pPr>
              <w:spacing w:before="40"/>
              <w:rPr>
                <w:color w:val="333333"/>
                <w:sz w:val="22"/>
                <w:szCs w:val="22"/>
              </w:rPr>
            </w:pPr>
            <w:r>
              <w:rPr>
                <w:color w:val="333333"/>
                <w:sz w:val="22"/>
                <w:szCs w:val="22"/>
              </w:rPr>
              <w:t>Large</w:t>
            </w:r>
          </w:p>
        </w:tc>
        <w:tc>
          <w:tcPr>
            <w:tcW w:w="851" w:type="dxa"/>
          </w:tcPr>
          <w:p w14:paraId="1AD8915C" w14:textId="0B33495D" w:rsidR="0023738B" w:rsidRPr="009E7A39" w:rsidRDefault="0023738B" w:rsidP="004765F1">
            <w:pPr>
              <w:spacing w:before="40"/>
              <w:jc w:val="center"/>
              <w:rPr>
                <w:color w:val="333333"/>
                <w:sz w:val="22"/>
                <w:szCs w:val="22"/>
              </w:rPr>
            </w:pPr>
          </w:p>
        </w:tc>
      </w:tr>
    </w:tbl>
    <w:p w14:paraId="3AF5F149" w14:textId="1546616B" w:rsidR="003513D0" w:rsidRDefault="003513D0" w:rsidP="4DC4A828"/>
    <w:p w14:paraId="2522E667" w14:textId="77777777" w:rsidR="002E4355" w:rsidRDefault="002E4355" w:rsidP="4DC4A828">
      <w:pPr>
        <w:rPr>
          <w:rFonts w:ascii="Calibri" w:hAnsi="Calibri"/>
          <w:b/>
          <w:bCs/>
          <w:color w:val="333333"/>
          <w:sz w:val="22"/>
          <w:szCs w:val="22"/>
        </w:rPr>
      </w:pPr>
    </w:p>
    <w:p w14:paraId="28C785EF" w14:textId="77777777" w:rsidR="002E4355" w:rsidRDefault="002E4355" w:rsidP="4DC4A828">
      <w:pPr>
        <w:rPr>
          <w:rFonts w:ascii="Calibri" w:hAnsi="Calibri"/>
          <w:b/>
          <w:bCs/>
          <w:color w:val="333333"/>
          <w:sz w:val="22"/>
          <w:szCs w:val="22"/>
        </w:rPr>
      </w:pPr>
    </w:p>
    <w:p w14:paraId="3D92EC5A" w14:textId="77777777" w:rsidR="002E4355" w:rsidRDefault="002E4355" w:rsidP="4DC4A828">
      <w:pPr>
        <w:rPr>
          <w:rFonts w:ascii="Calibri" w:hAnsi="Calibri"/>
          <w:b/>
          <w:bCs/>
          <w:color w:val="333333"/>
          <w:sz w:val="22"/>
          <w:szCs w:val="22"/>
        </w:rPr>
      </w:pPr>
    </w:p>
    <w:p w14:paraId="3DE907A7" w14:textId="77777777" w:rsidR="002E4355" w:rsidRDefault="002E4355" w:rsidP="4DC4A828">
      <w:pPr>
        <w:rPr>
          <w:rFonts w:ascii="Calibri" w:hAnsi="Calibri"/>
          <w:b/>
          <w:bCs/>
          <w:color w:val="333333"/>
          <w:sz w:val="22"/>
          <w:szCs w:val="22"/>
        </w:rPr>
      </w:pPr>
    </w:p>
    <w:p w14:paraId="7F155E5F" w14:textId="4881FD8E" w:rsidR="4DC4A828" w:rsidRDefault="004571C0" w:rsidP="4DC4A828">
      <w:pPr>
        <w:rPr>
          <w:rFonts w:ascii="Calibri" w:hAnsi="Calibri"/>
          <w:b/>
          <w:bCs/>
          <w:color w:val="333333"/>
          <w:sz w:val="22"/>
          <w:szCs w:val="22"/>
        </w:rPr>
      </w:pPr>
      <w:r>
        <w:rPr>
          <w:rFonts w:ascii="Calibri" w:hAnsi="Calibri"/>
          <w:b/>
          <w:bCs/>
          <w:color w:val="333333"/>
          <w:sz w:val="22"/>
          <w:szCs w:val="22"/>
        </w:rPr>
        <w:t>Sector or Destination Organisation</w:t>
      </w:r>
    </w:p>
    <w:p w14:paraId="31616FFC" w14:textId="13397419" w:rsidR="004571C0" w:rsidRPr="00074206" w:rsidRDefault="004571C0" w:rsidP="4DC4A828">
      <w:pPr>
        <w:rPr>
          <w:rFonts w:ascii="Calibri" w:eastAsiaTheme="majorEastAsia" w:hAnsi="Calibri" w:cstheme="majorBidi"/>
          <w:bCs/>
          <w:i/>
          <w:iCs/>
          <w:color w:val="333333"/>
          <w:sz w:val="20"/>
          <w:szCs w:val="20"/>
        </w:rPr>
      </w:pPr>
      <w:r w:rsidRPr="00074206">
        <w:rPr>
          <w:rFonts w:ascii="Calibri" w:eastAsiaTheme="majorEastAsia" w:hAnsi="Calibri" w:cstheme="majorBidi"/>
          <w:bCs/>
          <w:i/>
          <w:iCs/>
          <w:color w:val="333333"/>
          <w:sz w:val="20"/>
          <w:szCs w:val="20"/>
        </w:rPr>
        <w:t xml:space="preserve">Please </w:t>
      </w:r>
      <w:r w:rsidR="000B36A3">
        <w:rPr>
          <w:rFonts w:ascii="Calibri" w:eastAsiaTheme="majorEastAsia" w:hAnsi="Calibri" w:cstheme="majorBidi"/>
          <w:bCs/>
          <w:i/>
          <w:iCs/>
          <w:color w:val="333333"/>
          <w:sz w:val="20"/>
          <w:szCs w:val="20"/>
        </w:rPr>
        <w:t>tick</w:t>
      </w:r>
      <w:r w:rsidR="00A5661A">
        <w:rPr>
          <w:rFonts w:ascii="Calibri" w:eastAsiaTheme="majorEastAsia" w:hAnsi="Calibri" w:cstheme="majorBidi"/>
          <w:bCs/>
          <w:i/>
          <w:iCs/>
          <w:color w:val="333333"/>
          <w:sz w:val="20"/>
          <w:szCs w:val="20"/>
        </w:rPr>
        <w:t xml:space="preserve"> to indicate that you </w:t>
      </w:r>
      <w:r w:rsidR="00074206" w:rsidRPr="00074206">
        <w:rPr>
          <w:rFonts w:ascii="Calibri" w:eastAsiaTheme="majorEastAsia" w:hAnsi="Calibri" w:cstheme="majorBidi"/>
          <w:bCs/>
          <w:i/>
          <w:iCs/>
          <w:color w:val="333333"/>
          <w:sz w:val="20"/>
          <w:szCs w:val="20"/>
        </w:rPr>
        <w:t xml:space="preserve">are a sector </w:t>
      </w:r>
      <w:r w:rsidR="008D100C">
        <w:rPr>
          <w:rFonts w:ascii="Calibri" w:eastAsiaTheme="majorEastAsia" w:hAnsi="Calibri" w:cstheme="majorBidi"/>
          <w:bCs/>
          <w:i/>
          <w:iCs/>
          <w:color w:val="333333"/>
          <w:sz w:val="20"/>
          <w:szCs w:val="20"/>
        </w:rPr>
        <w:t xml:space="preserve">organisation </w:t>
      </w:r>
      <w:r w:rsidR="00074206" w:rsidRPr="00074206">
        <w:rPr>
          <w:rFonts w:ascii="Calibri" w:eastAsiaTheme="majorEastAsia" w:hAnsi="Calibri" w:cstheme="majorBidi"/>
          <w:bCs/>
          <w:i/>
          <w:iCs/>
          <w:color w:val="333333"/>
          <w:sz w:val="20"/>
          <w:szCs w:val="20"/>
        </w:rPr>
        <w:t>or</w:t>
      </w:r>
      <w:r w:rsidR="008D100C">
        <w:rPr>
          <w:rFonts w:ascii="Calibri" w:eastAsiaTheme="majorEastAsia" w:hAnsi="Calibri" w:cstheme="majorBidi"/>
          <w:bCs/>
          <w:i/>
          <w:iCs/>
          <w:color w:val="333333"/>
          <w:sz w:val="20"/>
          <w:szCs w:val="20"/>
        </w:rPr>
        <w:t xml:space="preserve"> a</w:t>
      </w:r>
      <w:r w:rsidR="00074206" w:rsidRPr="00074206">
        <w:rPr>
          <w:rFonts w:ascii="Calibri" w:eastAsiaTheme="majorEastAsia" w:hAnsi="Calibri" w:cstheme="majorBidi"/>
          <w:bCs/>
          <w:i/>
          <w:iCs/>
          <w:color w:val="333333"/>
          <w:sz w:val="20"/>
          <w:szCs w:val="20"/>
        </w:rPr>
        <w:t xml:space="preserve"> destination organisation</w:t>
      </w:r>
    </w:p>
    <w:p w14:paraId="283613C6" w14:textId="77777777" w:rsidR="004571C0" w:rsidRDefault="004571C0" w:rsidP="4DC4A828">
      <w:pPr>
        <w:rPr>
          <w:rFonts w:ascii="Calibri" w:hAnsi="Calibri"/>
          <w:b/>
          <w:bCs/>
          <w:color w:val="333333"/>
          <w:sz w:val="22"/>
          <w:szCs w:val="22"/>
        </w:rPr>
      </w:pPr>
    </w:p>
    <w:tbl>
      <w:tblPr>
        <w:tblStyle w:val="TableGrid"/>
        <w:tblW w:w="0" w:type="auto"/>
        <w:tblLook w:val="04A0" w:firstRow="1" w:lastRow="0" w:firstColumn="1" w:lastColumn="0" w:noHBand="0" w:noVBand="1"/>
      </w:tblPr>
      <w:tblGrid>
        <w:gridCol w:w="2830"/>
        <w:gridCol w:w="851"/>
      </w:tblGrid>
      <w:tr w:rsidR="004571C0" w14:paraId="40CD6610" w14:textId="77777777" w:rsidTr="00074206">
        <w:tc>
          <w:tcPr>
            <w:tcW w:w="2830" w:type="dxa"/>
          </w:tcPr>
          <w:p w14:paraId="010699B3" w14:textId="33E2BE68" w:rsidR="004571C0" w:rsidRDefault="004571C0" w:rsidP="004571C0">
            <w:pPr>
              <w:rPr>
                <w:rFonts w:ascii="Calibri" w:hAnsi="Calibri"/>
                <w:b/>
                <w:bCs/>
                <w:color w:val="333333"/>
                <w:sz w:val="22"/>
                <w:szCs w:val="22"/>
              </w:rPr>
            </w:pPr>
            <w:r>
              <w:rPr>
                <w:color w:val="333333"/>
                <w:sz w:val="22"/>
                <w:szCs w:val="22"/>
              </w:rPr>
              <w:t>Sector</w:t>
            </w:r>
          </w:p>
        </w:tc>
        <w:tc>
          <w:tcPr>
            <w:tcW w:w="851" w:type="dxa"/>
          </w:tcPr>
          <w:p w14:paraId="5D9A29DF" w14:textId="417A5E58" w:rsidR="004571C0" w:rsidRPr="00B02EE7" w:rsidRDefault="004571C0" w:rsidP="004571C0">
            <w:pPr>
              <w:rPr>
                <w:rFonts w:ascii="Calibri" w:hAnsi="Calibri"/>
                <w:b/>
                <w:bCs/>
                <w:color w:val="333333"/>
                <w:sz w:val="28"/>
                <w:szCs w:val="28"/>
              </w:rPr>
            </w:pPr>
          </w:p>
        </w:tc>
      </w:tr>
      <w:tr w:rsidR="004571C0" w14:paraId="223D79E7" w14:textId="77777777" w:rsidTr="00074206">
        <w:tc>
          <w:tcPr>
            <w:tcW w:w="2830" w:type="dxa"/>
          </w:tcPr>
          <w:p w14:paraId="41DA4147" w14:textId="1CAF7C11" w:rsidR="004571C0" w:rsidRDefault="004571C0" w:rsidP="004571C0">
            <w:pPr>
              <w:rPr>
                <w:rFonts w:ascii="Calibri" w:hAnsi="Calibri"/>
                <w:b/>
                <w:bCs/>
                <w:color w:val="333333"/>
                <w:sz w:val="22"/>
                <w:szCs w:val="22"/>
              </w:rPr>
            </w:pPr>
            <w:r>
              <w:rPr>
                <w:color w:val="333333"/>
                <w:sz w:val="22"/>
                <w:szCs w:val="22"/>
              </w:rPr>
              <w:t>Destination</w:t>
            </w:r>
          </w:p>
        </w:tc>
        <w:tc>
          <w:tcPr>
            <w:tcW w:w="851" w:type="dxa"/>
          </w:tcPr>
          <w:p w14:paraId="22D1499C" w14:textId="2274D674" w:rsidR="004571C0" w:rsidRPr="000A3F82" w:rsidRDefault="000A3F82" w:rsidP="004571C0">
            <w:pPr>
              <w:rPr>
                <w:rFonts w:ascii="Calibri" w:hAnsi="Calibri"/>
                <w:b/>
                <w:bCs/>
                <w:color w:val="333333"/>
                <w:sz w:val="28"/>
                <w:szCs w:val="28"/>
              </w:rPr>
            </w:pPr>
            <w:r>
              <w:rPr>
                <w:rFonts w:ascii="Calibri" w:hAnsi="Calibri"/>
                <w:b/>
                <w:bCs/>
                <w:color w:val="333333"/>
                <w:sz w:val="22"/>
                <w:szCs w:val="22"/>
              </w:rPr>
              <w:t xml:space="preserve">   </w:t>
            </w:r>
            <w:r>
              <w:rPr>
                <w:rFonts w:ascii="Calibri" w:hAnsi="Calibri"/>
                <w:b/>
                <w:bCs/>
                <w:color w:val="333333"/>
                <w:sz w:val="28"/>
                <w:szCs w:val="28"/>
              </w:rPr>
              <w:t>X</w:t>
            </w:r>
          </w:p>
        </w:tc>
      </w:tr>
    </w:tbl>
    <w:p w14:paraId="1D2D5E16" w14:textId="16308F57" w:rsidR="004571C0" w:rsidRDefault="004571C0" w:rsidP="4DC4A828">
      <w:pPr>
        <w:rPr>
          <w:rFonts w:ascii="Calibri" w:hAnsi="Calibri"/>
          <w:b/>
          <w:bCs/>
          <w:color w:val="333333"/>
          <w:sz w:val="22"/>
          <w:szCs w:val="22"/>
        </w:rPr>
      </w:pPr>
    </w:p>
    <w:p w14:paraId="63781490" w14:textId="500E86A1" w:rsidR="00EB05D5" w:rsidRDefault="00EB05D5" w:rsidP="4ECA0A9C">
      <w:pPr>
        <w:rPr>
          <w:rFonts w:ascii="Calibri" w:hAnsi="Calibri"/>
          <w:i/>
          <w:iCs/>
          <w:color w:val="333333"/>
          <w:sz w:val="22"/>
          <w:szCs w:val="22"/>
        </w:rPr>
      </w:pPr>
      <w:r w:rsidRPr="4ECA0A9C">
        <w:rPr>
          <w:rFonts w:ascii="Calibri" w:hAnsi="Calibri"/>
          <w:b/>
          <w:bCs/>
          <w:color w:val="333333"/>
          <w:sz w:val="22"/>
          <w:szCs w:val="22"/>
        </w:rPr>
        <w:t xml:space="preserve">Type of </w:t>
      </w:r>
      <w:proofErr w:type="gramStart"/>
      <w:r w:rsidRPr="4ECA0A9C">
        <w:rPr>
          <w:rFonts w:ascii="Calibri" w:hAnsi="Calibri"/>
          <w:b/>
          <w:bCs/>
          <w:color w:val="333333"/>
          <w:sz w:val="22"/>
          <w:szCs w:val="22"/>
        </w:rPr>
        <w:t>Organisation</w:t>
      </w:r>
      <w:r w:rsidRPr="4ECA0A9C">
        <w:rPr>
          <w:rFonts w:ascii="Calibri" w:hAnsi="Calibri"/>
          <w:i/>
          <w:iCs/>
          <w:color w:val="333333"/>
          <w:sz w:val="22"/>
          <w:szCs w:val="22"/>
        </w:rPr>
        <w:t>(</w:t>
      </w:r>
      <w:proofErr w:type="gramEnd"/>
      <w:r w:rsidRPr="4ECA0A9C">
        <w:rPr>
          <w:rFonts w:ascii="Calibri" w:hAnsi="Calibri"/>
          <w:i/>
          <w:iCs/>
          <w:color w:val="333333"/>
          <w:sz w:val="22"/>
          <w:szCs w:val="22"/>
        </w:rPr>
        <w:t>please tick all that apply)</w:t>
      </w:r>
    </w:p>
    <w:p w14:paraId="7E76FA0E" w14:textId="77777777" w:rsidR="00CE4556" w:rsidRDefault="00CE4556" w:rsidP="00EB05D5">
      <w:pPr>
        <w:rPr>
          <w:rFonts w:ascii="Calibri" w:hAnsi="Calibri"/>
          <w:b/>
          <w:bCs/>
          <w:color w:val="333333"/>
          <w:sz w:val="22"/>
          <w:szCs w:val="22"/>
        </w:rPr>
      </w:pPr>
    </w:p>
    <w:tbl>
      <w:tblPr>
        <w:tblStyle w:val="TableGrid"/>
        <w:tblW w:w="0" w:type="auto"/>
        <w:tblLayout w:type="fixed"/>
        <w:tblLook w:val="06A0" w:firstRow="1" w:lastRow="0" w:firstColumn="1" w:lastColumn="0" w:noHBand="1" w:noVBand="1"/>
      </w:tblPr>
      <w:tblGrid>
        <w:gridCol w:w="3825"/>
        <w:gridCol w:w="810"/>
      </w:tblGrid>
      <w:tr w:rsidR="00EB05D5" w14:paraId="2E6E8673" w14:textId="77777777" w:rsidTr="004765F1">
        <w:tc>
          <w:tcPr>
            <w:tcW w:w="3825" w:type="dxa"/>
          </w:tcPr>
          <w:p w14:paraId="10B9B4ED" w14:textId="77777777" w:rsidR="00EB05D5" w:rsidRPr="00CE4556" w:rsidRDefault="00EB05D5" w:rsidP="004765F1">
            <w:pPr>
              <w:rPr>
                <w:rFonts w:ascii="Calibri" w:hAnsi="Calibri"/>
                <w:color w:val="333333"/>
                <w:sz w:val="22"/>
                <w:szCs w:val="22"/>
              </w:rPr>
            </w:pPr>
            <w:r w:rsidRPr="00CE4556">
              <w:rPr>
                <w:rFonts w:ascii="Calibri" w:hAnsi="Calibri"/>
                <w:color w:val="333333"/>
                <w:sz w:val="22"/>
                <w:szCs w:val="22"/>
              </w:rPr>
              <w:t>Incorporated Organisation</w:t>
            </w:r>
          </w:p>
        </w:tc>
        <w:tc>
          <w:tcPr>
            <w:tcW w:w="810" w:type="dxa"/>
          </w:tcPr>
          <w:p w14:paraId="3F5EAF0E" w14:textId="357F1A95" w:rsidR="00EB05D5" w:rsidRPr="000A3F82" w:rsidRDefault="000A3F82" w:rsidP="004765F1">
            <w:pPr>
              <w:rPr>
                <w:rFonts w:ascii="Calibri" w:hAnsi="Calibri"/>
                <w:b/>
                <w:bCs/>
                <w:color w:val="333333"/>
                <w:sz w:val="28"/>
                <w:szCs w:val="28"/>
              </w:rPr>
            </w:pPr>
            <w:r>
              <w:rPr>
                <w:rFonts w:ascii="Calibri" w:hAnsi="Calibri"/>
                <w:color w:val="333333"/>
                <w:sz w:val="22"/>
                <w:szCs w:val="22"/>
              </w:rPr>
              <w:t xml:space="preserve">   </w:t>
            </w:r>
            <w:r w:rsidRPr="000A3F82">
              <w:rPr>
                <w:rFonts w:ascii="Calibri" w:hAnsi="Calibri"/>
                <w:b/>
                <w:bCs/>
                <w:color w:val="333333"/>
                <w:sz w:val="28"/>
                <w:szCs w:val="28"/>
              </w:rPr>
              <w:t xml:space="preserve"> X</w:t>
            </w:r>
          </w:p>
        </w:tc>
      </w:tr>
      <w:tr w:rsidR="00EB05D5" w14:paraId="2C6432A6" w14:textId="77777777" w:rsidTr="004765F1">
        <w:tc>
          <w:tcPr>
            <w:tcW w:w="3825" w:type="dxa"/>
          </w:tcPr>
          <w:p w14:paraId="6128C5DD" w14:textId="77777777" w:rsidR="00EB05D5" w:rsidRPr="00CE4556" w:rsidRDefault="00EB05D5" w:rsidP="004765F1">
            <w:pPr>
              <w:rPr>
                <w:rFonts w:ascii="Calibri" w:hAnsi="Calibri"/>
                <w:color w:val="333333"/>
                <w:sz w:val="22"/>
                <w:szCs w:val="22"/>
              </w:rPr>
            </w:pPr>
            <w:r w:rsidRPr="00CE4556">
              <w:rPr>
                <w:rFonts w:ascii="Calibri" w:hAnsi="Calibri"/>
                <w:color w:val="333333"/>
                <w:sz w:val="22"/>
                <w:szCs w:val="22"/>
              </w:rPr>
              <w:t>Legally Constituted Group</w:t>
            </w:r>
          </w:p>
        </w:tc>
        <w:tc>
          <w:tcPr>
            <w:tcW w:w="810" w:type="dxa"/>
          </w:tcPr>
          <w:p w14:paraId="743B9230" w14:textId="2677A775" w:rsidR="00EB05D5" w:rsidRPr="00B02EE7" w:rsidRDefault="00B02EE7" w:rsidP="004765F1">
            <w:pPr>
              <w:rPr>
                <w:rFonts w:ascii="Calibri" w:hAnsi="Calibri"/>
                <w:b/>
                <w:bCs/>
                <w:color w:val="333333"/>
                <w:sz w:val="28"/>
                <w:szCs w:val="28"/>
              </w:rPr>
            </w:pPr>
            <w:r>
              <w:rPr>
                <w:rFonts w:ascii="Calibri" w:hAnsi="Calibri"/>
                <w:color w:val="333333"/>
                <w:sz w:val="22"/>
                <w:szCs w:val="22"/>
              </w:rPr>
              <w:t xml:space="preserve">    </w:t>
            </w:r>
            <w:r w:rsidRPr="00B02EE7">
              <w:rPr>
                <w:rFonts w:ascii="Calibri" w:hAnsi="Calibri"/>
                <w:b/>
                <w:bCs/>
                <w:color w:val="333333"/>
                <w:sz w:val="28"/>
                <w:szCs w:val="28"/>
              </w:rPr>
              <w:t>X</w:t>
            </w:r>
          </w:p>
        </w:tc>
      </w:tr>
      <w:tr w:rsidR="00EB05D5" w14:paraId="3D67575D" w14:textId="77777777" w:rsidTr="004765F1">
        <w:tc>
          <w:tcPr>
            <w:tcW w:w="3825" w:type="dxa"/>
          </w:tcPr>
          <w:p w14:paraId="1AF7E3D9" w14:textId="77777777" w:rsidR="00EB05D5" w:rsidRPr="00CE4556" w:rsidRDefault="00EB05D5" w:rsidP="004765F1">
            <w:pPr>
              <w:rPr>
                <w:rFonts w:ascii="Calibri" w:hAnsi="Calibri"/>
                <w:color w:val="333333"/>
                <w:sz w:val="22"/>
                <w:szCs w:val="22"/>
              </w:rPr>
            </w:pPr>
            <w:r w:rsidRPr="00CE4556">
              <w:rPr>
                <w:rFonts w:ascii="Calibri" w:hAnsi="Calibri"/>
                <w:color w:val="333333"/>
                <w:sz w:val="22"/>
                <w:szCs w:val="22"/>
              </w:rPr>
              <w:t>Local Authority</w:t>
            </w:r>
          </w:p>
        </w:tc>
        <w:tc>
          <w:tcPr>
            <w:tcW w:w="810" w:type="dxa"/>
          </w:tcPr>
          <w:p w14:paraId="32ECB1A2" w14:textId="23AA3660" w:rsidR="00EB05D5" w:rsidRPr="00CE4556" w:rsidRDefault="00EB05D5" w:rsidP="004765F1">
            <w:pPr>
              <w:rPr>
                <w:rFonts w:ascii="Calibri" w:hAnsi="Calibri"/>
                <w:color w:val="333333"/>
                <w:sz w:val="22"/>
                <w:szCs w:val="22"/>
              </w:rPr>
            </w:pPr>
          </w:p>
        </w:tc>
      </w:tr>
      <w:tr w:rsidR="00EB05D5" w14:paraId="34F24BA2" w14:textId="77777777" w:rsidTr="004765F1">
        <w:tc>
          <w:tcPr>
            <w:tcW w:w="3825" w:type="dxa"/>
          </w:tcPr>
          <w:p w14:paraId="408F5783" w14:textId="77777777" w:rsidR="00EB05D5" w:rsidRPr="00CE4556" w:rsidRDefault="00EB05D5" w:rsidP="004765F1">
            <w:pPr>
              <w:rPr>
                <w:rFonts w:ascii="Calibri" w:hAnsi="Calibri"/>
                <w:color w:val="333333"/>
                <w:sz w:val="22"/>
                <w:szCs w:val="22"/>
              </w:rPr>
            </w:pPr>
            <w:r w:rsidRPr="00CE4556">
              <w:rPr>
                <w:rFonts w:ascii="Calibri" w:hAnsi="Calibri"/>
                <w:color w:val="333333"/>
                <w:sz w:val="22"/>
                <w:szCs w:val="22"/>
              </w:rPr>
              <w:t>Tourism Business Improvement District</w:t>
            </w:r>
          </w:p>
        </w:tc>
        <w:tc>
          <w:tcPr>
            <w:tcW w:w="810" w:type="dxa"/>
          </w:tcPr>
          <w:p w14:paraId="561D166E" w14:textId="53F4C848" w:rsidR="00EB05D5" w:rsidRPr="00CE4556" w:rsidRDefault="00EB05D5" w:rsidP="004765F1">
            <w:pPr>
              <w:rPr>
                <w:rFonts w:ascii="Calibri" w:hAnsi="Calibri"/>
                <w:color w:val="333333"/>
                <w:sz w:val="22"/>
                <w:szCs w:val="22"/>
              </w:rPr>
            </w:pPr>
          </w:p>
        </w:tc>
      </w:tr>
    </w:tbl>
    <w:p w14:paraId="12BCCB07" w14:textId="4ECF11E7" w:rsidR="00074206" w:rsidRDefault="00074206" w:rsidP="4DC4A828">
      <w:pPr>
        <w:rPr>
          <w:rFonts w:ascii="Calibri" w:hAnsi="Calibri"/>
          <w:b/>
          <w:bCs/>
          <w:color w:val="333333"/>
          <w:sz w:val="22"/>
          <w:szCs w:val="22"/>
        </w:rPr>
      </w:pPr>
    </w:p>
    <w:p w14:paraId="2E39D3BF" w14:textId="77777777" w:rsidR="00B02EE7" w:rsidRDefault="00B02EE7" w:rsidP="4ECA0A9C">
      <w:pPr>
        <w:rPr>
          <w:rFonts w:ascii="Calibri" w:hAnsi="Calibri"/>
          <w:b/>
          <w:bCs/>
          <w:color w:val="333333"/>
          <w:sz w:val="22"/>
          <w:szCs w:val="22"/>
        </w:rPr>
      </w:pPr>
    </w:p>
    <w:p w14:paraId="097E0BEE" w14:textId="77777777" w:rsidR="00B02EE7" w:rsidRDefault="00B02EE7" w:rsidP="4ECA0A9C">
      <w:pPr>
        <w:rPr>
          <w:rFonts w:ascii="Calibri" w:hAnsi="Calibri"/>
          <w:b/>
          <w:bCs/>
          <w:color w:val="333333"/>
          <w:sz w:val="22"/>
          <w:szCs w:val="22"/>
        </w:rPr>
      </w:pPr>
    </w:p>
    <w:p w14:paraId="5E72CE35" w14:textId="77777777" w:rsidR="00B02EE7" w:rsidRDefault="00B02EE7" w:rsidP="4ECA0A9C">
      <w:pPr>
        <w:rPr>
          <w:rFonts w:ascii="Calibri" w:hAnsi="Calibri"/>
          <w:b/>
          <w:bCs/>
          <w:color w:val="333333"/>
          <w:sz w:val="22"/>
          <w:szCs w:val="22"/>
        </w:rPr>
      </w:pPr>
    </w:p>
    <w:p w14:paraId="1671783E" w14:textId="77777777" w:rsidR="00B02EE7" w:rsidRDefault="00B02EE7" w:rsidP="4ECA0A9C">
      <w:pPr>
        <w:rPr>
          <w:rFonts w:ascii="Calibri" w:hAnsi="Calibri"/>
          <w:b/>
          <w:bCs/>
          <w:color w:val="333333"/>
          <w:sz w:val="22"/>
          <w:szCs w:val="22"/>
        </w:rPr>
      </w:pPr>
    </w:p>
    <w:p w14:paraId="0D1A6286" w14:textId="77777777" w:rsidR="00796241" w:rsidRDefault="00796241" w:rsidP="00796241"/>
    <w:tbl>
      <w:tblPr>
        <w:tblpPr w:leftFromText="180" w:rightFromText="180" w:vertAnchor="text" w:horzAnchor="margin" w:tblpY="-42"/>
        <w:tblW w:w="9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4"/>
        <w:gridCol w:w="6728"/>
      </w:tblGrid>
      <w:tr w:rsidR="737E0FD5" w14:paraId="7CA44CA4" w14:textId="77777777" w:rsidTr="4ECA0A9C">
        <w:trPr>
          <w:trHeight w:val="259"/>
        </w:trPr>
        <w:tc>
          <w:tcPr>
            <w:tcW w:w="3114" w:type="dxa"/>
          </w:tcPr>
          <w:p w14:paraId="6FE8B5FA" w14:textId="295F1849" w:rsidR="28542B4F" w:rsidRDefault="28542B4F" w:rsidP="4ECA0A9C">
            <w:pPr>
              <w:rPr>
                <w:b/>
                <w:bCs/>
                <w:color w:val="333333"/>
                <w:sz w:val="22"/>
                <w:szCs w:val="22"/>
              </w:rPr>
            </w:pPr>
          </w:p>
        </w:tc>
        <w:tc>
          <w:tcPr>
            <w:tcW w:w="6728" w:type="dxa"/>
          </w:tcPr>
          <w:p w14:paraId="6E766618" w14:textId="70B44FF7" w:rsidR="737E0FD5" w:rsidRDefault="737E0FD5" w:rsidP="737E0FD5">
            <w:pPr>
              <w:jc w:val="center"/>
              <w:rPr>
                <w:color w:val="333333"/>
                <w:sz w:val="22"/>
                <w:szCs w:val="22"/>
              </w:rPr>
            </w:pPr>
          </w:p>
        </w:tc>
      </w:tr>
      <w:tr w:rsidR="00796241" w:rsidRPr="009E7A39" w14:paraId="7C2D501A" w14:textId="77777777" w:rsidTr="4ECA0A9C">
        <w:trPr>
          <w:trHeight w:val="259"/>
        </w:trPr>
        <w:tc>
          <w:tcPr>
            <w:tcW w:w="3114" w:type="dxa"/>
          </w:tcPr>
          <w:p w14:paraId="484276D6" w14:textId="57A9F5BD" w:rsidR="00796241" w:rsidRPr="009E7A39" w:rsidRDefault="00796241" w:rsidP="000A3F82">
            <w:pPr>
              <w:spacing w:before="40"/>
              <w:rPr>
                <w:b/>
                <w:bCs/>
                <w:color w:val="333333"/>
                <w:sz w:val="22"/>
                <w:szCs w:val="22"/>
              </w:rPr>
            </w:pPr>
          </w:p>
        </w:tc>
        <w:tc>
          <w:tcPr>
            <w:tcW w:w="6728" w:type="dxa"/>
          </w:tcPr>
          <w:p w14:paraId="38D5C683" w14:textId="506CA074" w:rsidR="00796241" w:rsidRPr="009E7A39" w:rsidRDefault="00796241" w:rsidP="2E1A2627">
            <w:pPr>
              <w:spacing w:before="40"/>
              <w:rPr>
                <w:color w:val="333333"/>
                <w:sz w:val="22"/>
                <w:szCs w:val="22"/>
              </w:rPr>
            </w:pPr>
          </w:p>
        </w:tc>
      </w:tr>
      <w:tr w:rsidR="00796241" w:rsidRPr="009E7A39" w14:paraId="70565649" w14:textId="77777777" w:rsidTr="4ECA0A9C">
        <w:trPr>
          <w:trHeight w:val="259"/>
        </w:trPr>
        <w:tc>
          <w:tcPr>
            <w:tcW w:w="3114" w:type="dxa"/>
          </w:tcPr>
          <w:p w14:paraId="7166DE58" w14:textId="6183C10E" w:rsidR="00796241" w:rsidRPr="009E7A39" w:rsidRDefault="55ECBA8D" w:rsidP="4ECA0A9C">
            <w:pPr>
              <w:spacing w:before="40"/>
              <w:rPr>
                <w:b/>
                <w:bCs/>
                <w:color w:val="333333"/>
                <w:sz w:val="22"/>
                <w:szCs w:val="22"/>
              </w:rPr>
            </w:pPr>
            <w:r w:rsidRPr="4ECA0A9C">
              <w:rPr>
                <w:b/>
                <w:bCs/>
                <w:color w:val="333333"/>
                <w:sz w:val="22"/>
                <w:szCs w:val="22"/>
              </w:rPr>
              <w:t xml:space="preserve">Pan Scotland Sector Groups – </w:t>
            </w:r>
            <w:r w:rsidRPr="0085718E">
              <w:rPr>
                <w:b/>
                <w:bCs/>
                <w:i/>
                <w:iCs/>
                <w:color w:val="333333"/>
                <w:sz w:val="22"/>
                <w:szCs w:val="22"/>
              </w:rPr>
              <w:t xml:space="preserve">explain your reach across Scotland </w:t>
            </w:r>
            <w:r w:rsidR="5CD13C76" w:rsidRPr="0085718E">
              <w:rPr>
                <w:b/>
                <w:bCs/>
                <w:i/>
                <w:iCs/>
                <w:color w:val="333333"/>
                <w:sz w:val="22"/>
                <w:szCs w:val="22"/>
              </w:rPr>
              <w:t>and product sector</w:t>
            </w:r>
          </w:p>
        </w:tc>
        <w:tc>
          <w:tcPr>
            <w:tcW w:w="6728" w:type="dxa"/>
          </w:tcPr>
          <w:p w14:paraId="3BDD1847" w14:textId="77777777" w:rsidR="0065353D" w:rsidRPr="00500C14" w:rsidRDefault="0065353D" w:rsidP="0065353D">
            <w:pPr>
              <w:spacing w:before="40"/>
              <w:jc w:val="center"/>
              <w:rPr>
                <w:b/>
                <w:sz w:val="22"/>
                <w:szCs w:val="22"/>
              </w:rPr>
            </w:pPr>
            <w:r w:rsidRPr="00500C14">
              <w:rPr>
                <w:b/>
                <w:sz w:val="22"/>
                <w:szCs w:val="22"/>
              </w:rPr>
              <w:t xml:space="preserve">70 + venues across Scotland that have Jacobite assets, artifacts or are the locations of battles and events – myriad aspects of the Jacobite Story from 1686 – 1809. </w:t>
            </w:r>
          </w:p>
          <w:p w14:paraId="126CBB33" w14:textId="10454F5F" w:rsidR="008B6720" w:rsidRPr="00A4765C" w:rsidRDefault="0065353D" w:rsidP="0065353D">
            <w:pPr>
              <w:rPr>
                <w:b/>
                <w:color w:val="7030A0"/>
                <w:sz w:val="22"/>
                <w:szCs w:val="22"/>
              </w:rPr>
            </w:pPr>
            <w:r w:rsidRPr="00500C14">
              <w:rPr>
                <w:sz w:val="22"/>
                <w:szCs w:val="22"/>
              </w:rPr>
              <w:t>The legacy of the Jacobite Risings a</w:t>
            </w:r>
            <w:r w:rsidRPr="00500C14">
              <w:t xml:space="preserve">nd Support </w:t>
            </w:r>
            <w:r w:rsidRPr="00500C14">
              <w:rPr>
                <w:sz w:val="22"/>
                <w:szCs w:val="22"/>
              </w:rPr>
              <w:t xml:space="preserve">in Scotland still constitutes a strand within the culture of modern Scotland. It attracts public interest and media attention and affords an unmatched and easily recognisable focus for tourism initiatives. Battle of Prestonpans [1745] Heritage Trust [BPHT] has taken the lead in coordinating this Jacobite Trail initiative since November 2019 when the concept was examined at a Pan Scotland Colloquium at the Scottish Storytelling Centre attended by 50 representatives of 33 organisations ranging from national bodies to small community attractions [see attachment]. This community of Jacobite ‘attractions’ was wholly supportive of the concept and BPHT was tasked with taking it forward. Whilst </w:t>
            </w:r>
            <w:r w:rsidR="00AC66DC" w:rsidRPr="00500C14">
              <w:rPr>
                <w:sz w:val="22"/>
                <w:szCs w:val="22"/>
              </w:rPr>
              <w:t>delayed</w:t>
            </w:r>
            <w:r w:rsidRPr="00500C14">
              <w:rPr>
                <w:sz w:val="22"/>
                <w:szCs w:val="22"/>
              </w:rPr>
              <w:t xml:space="preserve"> </w:t>
            </w:r>
            <w:r w:rsidR="00AC66DC" w:rsidRPr="00500C14">
              <w:rPr>
                <w:sz w:val="22"/>
                <w:szCs w:val="22"/>
              </w:rPr>
              <w:t>during</w:t>
            </w:r>
            <w:r w:rsidRPr="00500C14">
              <w:rPr>
                <w:sz w:val="22"/>
                <w:szCs w:val="22"/>
              </w:rPr>
              <w:t xml:space="preserve"> </w:t>
            </w:r>
            <w:r w:rsidR="00AC66DC" w:rsidRPr="00500C14">
              <w:rPr>
                <w:sz w:val="22"/>
                <w:szCs w:val="22"/>
              </w:rPr>
              <w:t>the pandemic</w:t>
            </w:r>
            <w:r w:rsidRPr="00500C14">
              <w:rPr>
                <w:sz w:val="22"/>
                <w:szCs w:val="22"/>
              </w:rPr>
              <w:t xml:space="preserve"> communication was maintained with the community and a working group continued development.  The project will encompass 70+ sites across Scotland [see attachment</w:t>
            </w:r>
            <w:r w:rsidR="000655CF">
              <w:rPr>
                <w:sz w:val="22"/>
                <w:szCs w:val="22"/>
              </w:rPr>
              <w:t>s</w:t>
            </w:r>
            <w:r w:rsidRPr="00500C14">
              <w:rPr>
                <w:sz w:val="22"/>
                <w:szCs w:val="22"/>
              </w:rPr>
              <w:t>].</w:t>
            </w:r>
          </w:p>
        </w:tc>
      </w:tr>
      <w:tr w:rsidR="00571013" w:rsidRPr="009E7A39" w14:paraId="6B50783B" w14:textId="77777777" w:rsidTr="4ECA0A9C">
        <w:trPr>
          <w:trHeight w:val="259"/>
        </w:trPr>
        <w:tc>
          <w:tcPr>
            <w:tcW w:w="3114" w:type="dxa"/>
          </w:tcPr>
          <w:p w14:paraId="67719673" w14:textId="310A17E8" w:rsidR="00571013" w:rsidRDefault="00571013" w:rsidP="4ECA0A9C">
            <w:pPr>
              <w:spacing w:before="40"/>
              <w:rPr>
                <w:b/>
                <w:bCs/>
                <w:color w:val="333333"/>
                <w:sz w:val="22"/>
                <w:szCs w:val="22"/>
              </w:rPr>
            </w:pPr>
          </w:p>
        </w:tc>
        <w:tc>
          <w:tcPr>
            <w:tcW w:w="6728" w:type="dxa"/>
          </w:tcPr>
          <w:p w14:paraId="0BA59BA3" w14:textId="2B0E6A33" w:rsidR="00571013" w:rsidRPr="009E7A39" w:rsidRDefault="00571013" w:rsidP="004765F1">
            <w:pPr>
              <w:spacing w:before="40"/>
              <w:jc w:val="center"/>
              <w:rPr>
                <w:color w:val="333333"/>
                <w:sz w:val="22"/>
                <w:szCs w:val="22"/>
              </w:rPr>
            </w:pPr>
          </w:p>
        </w:tc>
      </w:tr>
      <w:tr w:rsidR="2E1A2627" w14:paraId="2787F670" w14:textId="77777777" w:rsidTr="4ECA0A9C">
        <w:trPr>
          <w:trHeight w:val="259"/>
        </w:trPr>
        <w:tc>
          <w:tcPr>
            <w:tcW w:w="3114" w:type="dxa"/>
          </w:tcPr>
          <w:p w14:paraId="37700AEA" w14:textId="2FE85A9B" w:rsidR="2E1A2627" w:rsidRDefault="2E1A2627" w:rsidP="00080093">
            <w:pPr>
              <w:rPr>
                <w:b/>
                <w:bCs/>
                <w:color w:val="333333"/>
                <w:sz w:val="22"/>
                <w:szCs w:val="22"/>
              </w:rPr>
            </w:pPr>
          </w:p>
        </w:tc>
        <w:tc>
          <w:tcPr>
            <w:tcW w:w="6728" w:type="dxa"/>
          </w:tcPr>
          <w:p w14:paraId="4E9549E5" w14:textId="630CF37A" w:rsidR="2E1A2627" w:rsidRDefault="2E1A2627" w:rsidP="006F092E">
            <w:pPr>
              <w:rPr>
                <w:color w:val="333333"/>
                <w:sz w:val="22"/>
                <w:szCs w:val="22"/>
              </w:rPr>
            </w:pPr>
          </w:p>
        </w:tc>
      </w:tr>
    </w:tbl>
    <w:p w14:paraId="0EE54959" w14:textId="77777777" w:rsidR="008D089D" w:rsidRPr="0023738B" w:rsidRDefault="008D089D" w:rsidP="008D089D"/>
    <w:p w14:paraId="7F6BFF06" w14:textId="2DB979E2" w:rsidR="00CD7A85" w:rsidRPr="009E7A39" w:rsidRDefault="00E05E60" w:rsidP="009E7A39">
      <w:pPr>
        <w:pStyle w:val="Heading2"/>
      </w:pPr>
      <w:r>
        <w:t>Organisation</w:t>
      </w:r>
      <w:r w:rsidR="00CD7A85" w:rsidRPr="009E7A39">
        <w:t xml:space="preserve"> Address in Scotland</w:t>
      </w:r>
    </w:p>
    <w:p w14:paraId="4F645195" w14:textId="569AB172" w:rsidR="002A3F1C" w:rsidRPr="009E7A39" w:rsidRDefault="002A3F1C" w:rsidP="002B5057">
      <w:pPr>
        <w:rPr>
          <w:color w:val="333333"/>
          <w:sz w:val="22"/>
          <w:szCs w:val="22"/>
        </w:rPr>
      </w:pPr>
    </w:p>
    <w:p w14:paraId="079646F9" w14:textId="6E3B7A8A" w:rsidR="002A3F1C" w:rsidRPr="009E7A39" w:rsidRDefault="00E05E60" w:rsidP="002B5057">
      <w:pPr>
        <w:rPr>
          <w:rFonts w:ascii="Calibri" w:hAnsi="Calibri"/>
          <w:b/>
          <w:bCs/>
          <w:color w:val="333333"/>
          <w:sz w:val="22"/>
          <w:szCs w:val="22"/>
        </w:rPr>
      </w:pPr>
      <w:r>
        <w:rPr>
          <w:rFonts w:ascii="Calibri" w:hAnsi="Calibri"/>
          <w:b/>
          <w:bCs/>
          <w:color w:val="333333"/>
          <w:sz w:val="22"/>
          <w:szCs w:val="22"/>
        </w:rPr>
        <w:t>Organisation</w:t>
      </w:r>
      <w:r w:rsidR="002A3F1C" w:rsidRPr="009E7A39">
        <w:rPr>
          <w:rFonts w:ascii="Calibri" w:hAnsi="Calibri"/>
          <w:b/>
          <w:bCs/>
          <w:color w:val="333333"/>
          <w:sz w:val="22"/>
          <w:szCs w:val="22"/>
        </w:rPr>
        <w:t xml:space="preserve"> </w:t>
      </w:r>
      <w:r w:rsidR="00A51AAE">
        <w:rPr>
          <w:rFonts w:ascii="Calibri" w:hAnsi="Calibri"/>
          <w:b/>
          <w:bCs/>
          <w:color w:val="333333"/>
          <w:sz w:val="22"/>
          <w:szCs w:val="22"/>
        </w:rPr>
        <w:t>A</w:t>
      </w:r>
      <w:r w:rsidR="002A3F1C" w:rsidRPr="009E7A39">
        <w:rPr>
          <w:rFonts w:ascii="Calibri" w:hAnsi="Calibri"/>
          <w:b/>
          <w:bCs/>
          <w:color w:val="333333"/>
          <w:sz w:val="22"/>
          <w:szCs w:val="22"/>
        </w:rPr>
        <w:t>ddress Line 1</w:t>
      </w:r>
      <w:r w:rsidR="00070938" w:rsidRPr="009E7A39">
        <w:rPr>
          <w:rFonts w:ascii="Calibri" w:hAnsi="Calibri"/>
          <w:b/>
          <w:bCs/>
          <w:color w:val="333333"/>
          <w:sz w:val="22"/>
          <w:szCs w:val="22"/>
        </w:rPr>
        <w:t xml:space="preserve"> </w:t>
      </w:r>
    </w:p>
    <w:tbl>
      <w:tblPr>
        <w:tblpPr w:leftFromText="180" w:rightFromText="180" w:vertAnchor="text" w:horzAnchor="margin" w:tblpY="2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1"/>
      </w:tblGrid>
      <w:tr w:rsidR="009E7A39" w:rsidRPr="009E7A39" w14:paraId="176852D7" w14:textId="77777777" w:rsidTr="004765F1">
        <w:trPr>
          <w:trHeight w:val="374"/>
        </w:trPr>
        <w:tc>
          <w:tcPr>
            <w:tcW w:w="9776" w:type="dxa"/>
          </w:tcPr>
          <w:p w14:paraId="7FEF38F0" w14:textId="2159779C" w:rsidR="002A3F1C" w:rsidRPr="009E7A39" w:rsidRDefault="00B02EE7" w:rsidP="004765F1">
            <w:pPr>
              <w:spacing w:before="40"/>
              <w:rPr>
                <w:color w:val="333333"/>
                <w:sz w:val="22"/>
                <w:szCs w:val="22"/>
              </w:rPr>
            </w:pPr>
            <w:r>
              <w:rPr>
                <w:color w:val="333333"/>
                <w:sz w:val="22"/>
                <w:szCs w:val="22"/>
              </w:rPr>
              <w:t>Battle of Prestonpans [1745] Heritage Trust</w:t>
            </w:r>
          </w:p>
        </w:tc>
      </w:tr>
    </w:tbl>
    <w:p w14:paraId="46FD5694" w14:textId="183EBB21" w:rsidR="002A3F1C" w:rsidRPr="009E7A39" w:rsidRDefault="002A3F1C" w:rsidP="002B5057">
      <w:pPr>
        <w:rPr>
          <w:color w:val="333333"/>
          <w:sz w:val="22"/>
          <w:szCs w:val="22"/>
        </w:rPr>
      </w:pPr>
    </w:p>
    <w:p w14:paraId="399D9D3B" w14:textId="76EB84BE" w:rsidR="002A3F1C" w:rsidRPr="009E7A39" w:rsidRDefault="00E05E60" w:rsidP="002B5057">
      <w:pPr>
        <w:rPr>
          <w:rFonts w:ascii="Calibri" w:hAnsi="Calibri"/>
          <w:b/>
          <w:bCs/>
          <w:color w:val="333333"/>
          <w:sz w:val="22"/>
          <w:szCs w:val="22"/>
        </w:rPr>
      </w:pPr>
      <w:r>
        <w:rPr>
          <w:rFonts w:ascii="Calibri" w:hAnsi="Calibri"/>
          <w:b/>
          <w:bCs/>
          <w:color w:val="333333"/>
          <w:sz w:val="22"/>
          <w:szCs w:val="22"/>
        </w:rPr>
        <w:t>Organisation</w:t>
      </w:r>
      <w:r w:rsidR="002A3F1C" w:rsidRPr="009E7A39">
        <w:rPr>
          <w:rFonts w:ascii="Calibri" w:hAnsi="Calibri"/>
          <w:b/>
          <w:bCs/>
          <w:color w:val="333333"/>
          <w:sz w:val="22"/>
          <w:szCs w:val="22"/>
        </w:rPr>
        <w:t xml:space="preserve"> </w:t>
      </w:r>
      <w:r w:rsidR="00A51AAE">
        <w:rPr>
          <w:rFonts w:ascii="Calibri" w:hAnsi="Calibri"/>
          <w:b/>
          <w:bCs/>
          <w:color w:val="333333"/>
          <w:sz w:val="22"/>
          <w:szCs w:val="22"/>
        </w:rPr>
        <w:t>A</w:t>
      </w:r>
      <w:r w:rsidR="002A3F1C" w:rsidRPr="009E7A39">
        <w:rPr>
          <w:rFonts w:ascii="Calibri" w:hAnsi="Calibri"/>
          <w:b/>
          <w:bCs/>
          <w:color w:val="333333"/>
          <w:sz w:val="22"/>
          <w:szCs w:val="22"/>
        </w:rPr>
        <w:t>ddress Line 2</w:t>
      </w:r>
    </w:p>
    <w:tbl>
      <w:tblPr>
        <w:tblpPr w:leftFromText="180" w:rightFromText="180" w:vertAnchor="text" w:horzAnchor="margin" w:tblpY="2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1"/>
      </w:tblGrid>
      <w:tr w:rsidR="009E7A39" w:rsidRPr="009E7A39" w14:paraId="33CB5258" w14:textId="77777777" w:rsidTr="004765F1">
        <w:trPr>
          <w:trHeight w:val="374"/>
        </w:trPr>
        <w:tc>
          <w:tcPr>
            <w:tcW w:w="9776" w:type="dxa"/>
          </w:tcPr>
          <w:p w14:paraId="3C66189F" w14:textId="11098B35" w:rsidR="002A3F1C" w:rsidRPr="009E7A39" w:rsidRDefault="00B02EE7" w:rsidP="004765F1">
            <w:pPr>
              <w:spacing w:before="40"/>
              <w:rPr>
                <w:color w:val="333333"/>
                <w:sz w:val="22"/>
                <w:szCs w:val="22"/>
              </w:rPr>
            </w:pPr>
            <w:r>
              <w:rPr>
                <w:color w:val="333333"/>
                <w:sz w:val="22"/>
                <w:szCs w:val="22"/>
              </w:rPr>
              <w:t>The Prestoungrange Gothenburg</w:t>
            </w:r>
          </w:p>
        </w:tc>
      </w:tr>
    </w:tbl>
    <w:p w14:paraId="27247340" w14:textId="1A22D7DB" w:rsidR="002A3F1C" w:rsidRPr="009E7A39" w:rsidRDefault="002A3F1C" w:rsidP="002B5057">
      <w:pPr>
        <w:rPr>
          <w:color w:val="333333"/>
          <w:sz w:val="22"/>
          <w:szCs w:val="22"/>
        </w:rPr>
      </w:pPr>
    </w:p>
    <w:p w14:paraId="1DE8F581" w14:textId="25343026" w:rsidR="002A3F1C" w:rsidRPr="00BA546A" w:rsidRDefault="00E05E60" w:rsidP="002B5057">
      <w:pPr>
        <w:rPr>
          <w:rFonts w:ascii="Calibri" w:hAnsi="Calibri"/>
          <w:b/>
          <w:bCs/>
          <w:color w:val="333333"/>
          <w:sz w:val="22"/>
          <w:szCs w:val="22"/>
        </w:rPr>
      </w:pPr>
      <w:r>
        <w:rPr>
          <w:rFonts w:ascii="Calibri" w:hAnsi="Calibri"/>
          <w:b/>
          <w:bCs/>
          <w:color w:val="333333"/>
          <w:sz w:val="22"/>
          <w:szCs w:val="22"/>
        </w:rPr>
        <w:t>Organisation</w:t>
      </w:r>
      <w:r w:rsidR="002A3F1C" w:rsidRPr="009E7A39">
        <w:rPr>
          <w:rFonts w:ascii="Calibri" w:hAnsi="Calibri"/>
          <w:b/>
          <w:bCs/>
          <w:color w:val="333333"/>
          <w:sz w:val="22"/>
          <w:szCs w:val="22"/>
        </w:rPr>
        <w:t xml:space="preserve"> </w:t>
      </w:r>
      <w:r w:rsidR="00A51AAE">
        <w:rPr>
          <w:rFonts w:ascii="Calibri" w:hAnsi="Calibri"/>
          <w:b/>
          <w:bCs/>
          <w:color w:val="333333"/>
          <w:sz w:val="22"/>
          <w:szCs w:val="22"/>
        </w:rPr>
        <w:t>A</w:t>
      </w:r>
      <w:r w:rsidR="002A3F1C" w:rsidRPr="009E7A39">
        <w:rPr>
          <w:rFonts w:ascii="Calibri" w:hAnsi="Calibri"/>
          <w:b/>
          <w:bCs/>
          <w:color w:val="333333"/>
          <w:sz w:val="22"/>
          <w:szCs w:val="22"/>
        </w:rPr>
        <w:t xml:space="preserve">ddress </w:t>
      </w:r>
      <w:r w:rsidR="00A51AAE">
        <w:rPr>
          <w:rFonts w:ascii="Calibri" w:hAnsi="Calibri"/>
          <w:b/>
          <w:bCs/>
          <w:color w:val="333333"/>
          <w:sz w:val="22"/>
          <w:szCs w:val="22"/>
        </w:rPr>
        <w:t>L</w:t>
      </w:r>
      <w:r w:rsidR="002A3F1C" w:rsidRPr="009E7A39">
        <w:rPr>
          <w:rFonts w:ascii="Calibri" w:hAnsi="Calibri"/>
          <w:b/>
          <w:bCs/>
          <w:color w:val="333333"/>
          <w:sz w:val="22"/>
          <w:szCs w:val="22"/>
        </w:rPr>
        <w:t>ine 3</w:t>
      </w:r>
    </w:p>
    <w:tbl>
      <w:tblPr>
        <w:tblpPr w:leftFromText="180" w:rightFromText="180" w:vertAnchor="text" w:horzAnchor="margin" w:tblpY="2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1"/>
      </w:tblGrid>
      <w:tr w:rsidR="009E7A39" w:rsidRPr="009E7A39" w14:paraId="198668F1" w14:textId="77777777" w:rsidTr="004765F1">
        <w:trPr>
          <w:trHeight w:val="374"/>
        </w:trPr>
        <w:tc>
          <w:tcPr>
            <w:tcW w:w="9776" w:type="dxa"/>
          </w:tcPr>
          <w:p w14:paraId="1FB90F23" w14:textId="2E12200F" w:rsidR="002A3F1C" w:rsidRPr="009E7A39" w:rsidRDefault="00B02EE7" w:rsidP="004765F1">
            <w:pPr>
              <w:spacing w:before="40"/>
              <w:rPr>
                <w:color w:val="333333"/>
                <w:sz w:val="22"/>
                <w:szCs w:val="22"/>
              </w:rPr>
            </w:pPr>
            <w:r>
              <w:rPr>
                <w:color w:val="333333"/>
                <w:sz w:val="22"/>
                <w:szCs w:val="22"/>
              </w:rPr>
              <w:t>227/ 229 High Street</w:t>
            </w:r>
          </w:p>
        </w:tc>
      </w:tr>
    </w:tbl>
    <w:p w14:paraId="1D1AD9F6" w14:textId="6CD1E22F" w:rsidR="004B2AD7" w:rsidRPr="009E7A39" w:rsidRDefault="005005E2" w:rsidP="00256AD2">
      <w:pPr>
        <w:rPr>
          <w:rFonts w:ascii="Calibri" w:hAnsi="Calibri"/>
          <w:b/>
          <w:bCs/>
          <w:color w:val="333333"/>
          <w:sz w:val="22"/>
          <w:szCs w:val="22"/>
        </w:rPr>
      </w:pPr>
      <w:r>
        <w:br/>
      </w:r>
      <w:r w:rsidR="002A3F1C" w:rsidRPr="6709C412">
        <w:rPr>
          <w:rFonts w:ascii="Calibri" w:hAnsi="Calibri"/>
          <w:b/>
          <w:bCs/>
          <w:color w:val="333333"/>
          <w:sz w:val="22"/>
          <w:szCs w:val="22"/>
        </w:rPr>
        <w:t>City</w:t>
      </w:r>
      <w:r w:rsidR="00070938" w:rsidRPr="6709C412">
        <w:rPr>
          <w:rFonts w:ascii="Calibri" w:hAnsi="Calibri"/>
          <w:b/>
          <w:bCs/>
          <w:color w:val="333333"/>
          <w:sz w:val="22"/>
          <w:szCs w:val="22"/>
        </w:rPr>
        <w:t xml:space="preserve"> </w:t>
      </w:r>
      <w:r>
        <w:tab/>
      </w:r>
      <w:r>
        <w:tab/>
      </w:r>
      <w:r>
        <w:tab/>
      </w:r>
      <w:r>
        <w:tab/>
      </w:r>
      <w:r>
        <w:tab/>
      </w:r>
      <w:r>
        <w:tab/>
      </w:r>
      <w:r w:rsidR="00CF4014" w:rsidRPr="6709C412">
        <w:rPr>
          <w:rFonts w:ascii="Calibri" w:hAnsi="Calibri"/>
          <w:b/>
          <w:bCs/>
          <w:color w:val="333333"/>
          <w:sz w:val="22"/>
          <w:szCs w:val="22"/>
        </w:rPr>
        <w:t xml:space="preserve">         </w:t>
      </w:r>
      <w:r w:rsidR="004B2AD7" w:rsidRPr="6709C412">
        <w:rPr>
          <w:rFonts w:ascii="Calibri" w:hAnsi="Calibri"/>
          <w:b/>
          <w:bCs/>
          <w:color w:val="333333"/>
          <w:sz w:val="22"/>
          <w:szCs w:val="22"/>
        </w:rPr>
        <w:t xml:space="preserve">Postcode  </w:t>
      </w:r>
    </w:p>
    <w:tbl>
      <w:tblPr>
        <w:tblpPr w:leftFromText="180" w:rightFromText="180" w:vertAnchor="text" w:horzAnchor="margin" w:tblpY="2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3"/>
      </w:tblGrid>
      <w:tr w:rsidR="009E7A39" w:rsidRPr="009E7A39" w14:paraId="401FA222" w14:textId="77777777" w:rsidTr="6709C412">
        <w:trPr>
          <w:trHeight w:val="374"/>
        </w:trPr>
        <w:tc>
          <w:tcPr>
            <w:tcW w:w="4673" w:type="dxa"/>
          </w:tcPr>
          <w:p w14:paraId="05C05F96" w14:textId="5C6A3B45" w:rsidR="002A3F1C" w:rsidRPr="009E7A39" w:rsidRDefault="00080093" w:rsidP="6709C412">
            <w:pPr>
              <w:spacing w:before="40"/>
              <w:rPr>
                <w:b/>
                <w:bCs/>
                <w:color w:val="333333"/>
                <w:sz w:val="22"/>
                <w:szCs w:val="22"/>
              </w:rPr>
            </w:pPr>
            <w:r>
              <w:rPr>
                <w:b/>
                <w:bCs/>
                <w:color w:val="333333"/>
                <w:sz w:val="22"/>
                <w:szCs w:val="22"/>
              </w:rPr>
              <w:t>PRESTONPANS</w:t>
            </w:r>
          </w:p>
        </w:tc>
      </w:tr>
      <w:tr w:rsidR="00080093" w:rsidRPr="009E7A39" w14:paraId="5F31CBF1" w14:textId="77777777" w:rsidTr="6709C412">
        <w:trPr>
          <w:trHeight w:val="374"/>
        </w:trPr>
        <w:tc>
          <w:tcPr>
            <w:tcW w:w="4673" w:type="dxa"/>
          </w:tcPr>
          <w:p w14:paraId="682E9C5F" w14:textId="77777777" w:rsidR="00080093" w:rsidRDefault="00080093" w:rsidP="6709C412">
            <w:pPr>
              <w:spacing w:before="40"/>
              <w:rPr>
                <w:b/>
                <w:bCs/>
                <w:color w:val="333333"/>
                <w:sz w:val="22"/>
                <w:szCs w:val="22"/>
              </w:rPr>
            </w:pPr>
          </w:p>
        </w:tc>
      </w:tr>
      <w:tr w:rsidR="00080093" w:rsidRPr="009E7A39" w14:paraId="20527150" w14:textId="77777777" w:rsidTr="6709C412">
        <w:trPr>
          <w:trHeight w:val="374"/>
        </w:trPr>
        <w:tc>
          <w:tcPr>
            <w:tcW w:w="4673" w:type="dxa"/>
          </w:tcPr>
          <w:p w14:paraId="36BD898B" w14:textId="77777777" w:rsidR="00080093" w:rsidRDefault="00080093" w:rsidP="6709C412">
            <w:pPr>
              <w:spacing w:before="40"/>
              <w:rPr>
                <w:b/>
                <w:bCs/>
                <w:color w:val="333333"/>
                <w:sz w:val="22"/>
                <w:szCs w:val="22"/>
              </w:rPr>
            </w:pPr>
          </w:p>
        </w:tc>
      </w:tr>
    </w:tbl>
    <w:tbl>
      <w:tblPr>
        <w:tblpPr w:leftFromText="180" w:rightFromText="180" w:vertAnchor="text" w:horzAnchor="margin" w:tblpXSpec="right" w:tblpY="2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2"/>
      </w:tblGrid>
      <w:tr w:rsidR="004B2AD7" w:rsidRPr="009E7A39" w14:paraId="64799A1F" w14:textId="77777777" w:rsidTr="004B2AD7">
        <w:trPr>
          <w:trHeight w:val="374"/>
        </w:trPr>
        <w:tc>
          <w:tcPr>
            <w:tcW w:w="4962" w:type="dxa"/>
          </w:tcPr>
          <w:p w14:paraId="3E9E92FC" w14:textId="3B333817" w:rsidR="004B2AD7" w:rsidRPr="009E7A39" w:rsidRDefault="00080093" w:rsidP="0028425E">
            <w:pPr>
              <w:spacing w:before="40"/>
              <w:ind w:right="175"/>
              <w:rPr>
                <w:color w:val="333333"/>
                <w:sz w:val="22"/>
                <w:szCs w:val="22"/>
              </w:rPr>
            </w:pPr>
            <w:r>
              <w:rPr>
                <w:color w:val="333333"/>
                <w:sz w:val="22"/>
                <w:szCs w:val="22"/>
              </w:rPr>
              <w:t>EH32 9BE</w:t>
            </w:r>
          </w:p>
        </w:tc>
      </w:tr>
    </w:tbl>
    <w:p w14:paraId="0D74383B" w14:textId="77777777" w:rsidR="00256AD2" w:rsidRDefault="00256AD2" w:rsidP="00E05E60">
      <w:pPr>
        <w:rPr>
          <w:rFonts w:ascii="Calibri" w:hAnsi="Calibri"/>
          <w:b/>
          <w:bCs/>
          <w:color w:val="333333"/>
          <w:sz w:val="22"/>
          <w:szCs w:val="22"/>
        </w:rPr>
      </w:pPr>
    </w:p>
    <w:p w14:paraId="0729DAC5" w14:textId="21D0C9C6" w:rsidR="00E05E60" w:rsidRPr="009E7A39" w:rsidRDefault="00E05E60" w:rsidP="00E05E60">
      <w:pPr>
        <w:rPr>
          <w:rFonts w:ascii="Calibri" w:hAnsi="Calibri"/>
          <w:b/>
          <w:bCs/>
          <w:color w:val="333333"/>
          <w:sz w:val="22"/>
          <w:szCs w:val="22"/>
        </w:rPr>
      </w:pPr>
      <w:r>
        <w:rPr>
          <w:rFonts w:ascii="Calibri" w:hAnsi="Calibri"/>
          <w:b/>
          <w:bCs/>
          <w:color w:val="333333"/>
          <w:sz w:val="22"/>
          <w:szCs w:val="22"/>
        </w:rPr>
        <w:t>County</w:t>
      </w:r>
      <w:r>
        <w:tab/>
      </w:r>
      <w:r>
        <w:tab/>
      </w:r>
      <w:r>
        <w:tab/>
      </w:r>
      <w:r>
        <w:tab/>
      </w:r>
      <w:r>
        <w:tab/>
      </w:r>
      <w:r>
        <w:tab/>
      </w:r>
      <w:r>
        <w:rPr>
          <w:rFonts w:ascii="Calibri" w:hAnsi="Calibri"/>
          <w:b/>
          <w:bCs/>
          <w:color w:val="333333"/>
          <w:sz w:val="22"/>
          <w:szCs w:val="22"/>
        </w:rPr>
        <w:t xml:space="preserve">          Local Authority        </w:t>
      </w:r>
    </w:p>
    <w:tbl>
      <w:tblPr>
        <w:tblpPr w:leftFromText="180" w:rightFromText="180" w:vertAnchor="text" w:horzAnchor="margin" w:tblpY="2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3"/>
      </w:tblGrid>
      <w:tr w:rsidR="00E05E60" w:rsidRPr="009E7A39" w14:paraId="67FA2A11" w14:textId="77777777" w:rsidTr="6709C412">
        <w:trPr>
          <w:trHeight w:val="374"/>
        </w:trPr>
        <w:tc>
          <w:tcPr>
            <w:tcW w:w="4673" w:type="dxa"/>
          </w:tcPr>
          <w:p w14:paraId="6BBA5FCD" w14:textId="557DF40C" w:rsidR="00E05E60" w:rsidRPr="009E7A39" w:rsidRDefault="00E05E60" w:rsidP="004765F1">
            <w:pPr>
              <w:spacing w:before="40"/>
              <w:rPr>
                <w:color w:val="333333"/>
                <w:sz w:val="22"/>
                <w:szCs w:val="22"/>
              </w:rPr>
            </w:pPr>
          </w:p>
        </w:tc>
      </w:tr>
    </w:tbl>
    <w:tbl>
      <w:tblPr>
        <w:tblpPr w:leftFromText="180" w:rightFromText="180" w:vertAnchor="text" w:horzAnchor="margin" w:tblpXSpec="right" w:tblpY="2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2"/>
      </w:tblGrid>
      <w:tr w:rsidR="00E05E60" w:rsidRPr="009E7A39" w14:paraId="63CBEC66" w14:textId="77777777" w:rsidTr="004765F1">
        <w:trPr>
          <w:trHeight w:val="374"/>
        </w:trPr>
        <w:tc>
          <w:tcPr>
            <w:tcW w:w="4962" w:type="dxa"/>
          </w:tcPr>
          <w:p w14:paraId="032CABEA" w14:textId="2073D6A7" w:rsidR="00E05E60" w:rsidRPr="009E7A39" w:rsidRDefault="00080093" w:rsidP="0028425E">
            <w:pPr>
              <w:spacing w:before="40"/>
              <w:ind w:right="175"/>
              <w:rPr>
                <w:color w:val="333333"/>
                <w:sz w:val="22"/>
                <w:szCs w:val="22"/>
              </w:rPr>
            </w:pPr>
            <w:r>
              <w:rPr>
                <w:color w:val="333333"/>
                <w:sz w:val="22"/>
                <w:szCs w:val="22"/>
              </w:rPr>
              <w:t>[EAST LOTHIAN]</w:t>
            </w:r>
          </w:p>
        </w:tc>
      </w:tr>
    </w:tbl>
    <w:p w14:paraId="5E401CC3" w14:textId="10E63A1A" w:rsidR="00A51AAE" w:rsidRDefault="00A51AAE" w:rsidP="00A51AAE"/>
    <w:p w14:paraId="6B4FC0B9" w14:textId="6DA16BC5" w:rsidR="004562AB" w:rsidRDefault="004562AB" w:rsidP="00A51AAE"/>
    <w:p w14:paraId="64B05A6D" w14:textId="77777777" w:rsidR="004562AB" w:rsidRPr="00A51AAE" w:rsidRDefault="004562AB" w:rsidP="00A51AAE"/>
    <w:p w14:paraId="319C2466" w14:textId="7D8B4BEB" w:rsidR="002A3F1C" w:rsidRPr="009E7A39" w:rsidRDefault="002A3F1C" w:rsidP="009E7A39">
      <w:pPr>
        <w:pStyle w:val="Heading2"/>
      </w:pPr>
      <w:r w:rsidRPr="009E7A39">
        <w:lastRenderedPageBreak/>
        <w:t>Applicant Contact Details</w:t>
      </w:r>
    </w:p>
    <w:p w14:paraId="0FB715BE" w14:textId="7DC9C6E7" w:rsidR="002A3F1C" w:rsidRPr="009E7A39" w:rsidRDefault="002A3F1C" w:rsidP="002B5057">
      <w:pPr>
        <w:rPr>
          <w:color w:val="333333"/>
          <w:sz w:val="22"/>
          <w:szCs w:val="22"/>
        </w:rPr>
      </w:pPr>
    </w:p>
    <w:p w14:paraId="40E0848E" w14:textId="2BB8CE5C" w:rsidR="002A3F1C" w:rsidRPr="009E7A39" w:rsidRDefault="002A3F1C" w:rsidP="002B5057">
      <w:pPr>
        <w:rPr>
          <w:rFonts w:ascii="Calibri" w:hAnsi="Calibri"/>
          <w:b/>
          <w:bCs/>
          <w:color w:val="333333"/>
          <w:sz w:val="22"/>
          <w:szCs w:val="22"/>
        </w:rPr>
      </w:pPr>
      <w:r w:rsidRPr="009E7A39">
        <w:rPr>
          <w:rFonts w:ascii="Calibri" w:hAnsi="Calibri"/>
          <w:b/>
          <w:bCs/>
          <w:color w:val="333333"/>
          <w:sz w:val="22"/>
          <w:szCs w:val="22"/>
        </w:rPr>
        <w:t>First Names</w:t>
      </w:r>
      <w:r w:rsidR="00070938" w:rsidRPr="009E7A39">
        <w:rPr>
          <w:rFonts w:ascii="Calibri" w:hAnsi="Calibri"/>
          <w:b/>
          <w:bCs/>
          <w:color w:val="333333"/>
          <w:sz w:val="22"/>
          <w:szCs w:val="22"/>
        </w:rPr>
        <w:t xml:space="preserve"> </w:t>
      </w:r>
    </w:p>
    <w:tbl>
      <w:tblPr>
        <w:tblpPr w:leftFromText="180" w:rightFromText="180" w:vertAnchor="text" w:horzAnchor="margin" w:tblpY="2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1"/>
      </w:tblGrid>
      <w:tr w:rsidR="009E7A39" w:rsidRPr="009E7A39" w14:paraId="46A1DFCD" w14:textId="77777777" w:rsidTr="000655CF">
        <w:trPr>
          <w:trHeight w:val="374"/>
        </w:trPr>
        <w:tc>
          <w:tcPr>
            <w:tcW w:w="9771" w:type="dxa"/>
          </w:tcPr>
          <w:p w14:paraId="6EC64069" w14:textId="5CEF0EE1" w:rsidR="002A3F1C" w:rsidRPr="0043071F" w:rsidRDefault="000655CF" w:rsidP="004765F1">
            <w:pPr>
              <w:spacing w:before="40"/>
              <w:rPr>
                <w:b/>
                <w:bCs/>
                <w:color w:val="333333"/>
                <w:sz w:val="22"/>
                <w:szCs w:val="22"/>
              </w:rPr>
            </w:pPr>
            <w:r w:rsidRPr="000655CF">
              <w:rPr>
                <w:b/>
                <w:bCs/>
                <w:color w:val="333333"/>
                <w:sz w:val="22"/>
                <w:szCs w:val="22"/>
              </w:rPr>
              <w:t>Dr Gordon</w:t>
            </w:r>
          </w:p>
        </w:tc>
      </w:tr>
    </w:tbl>
    <w:p w14:paraId="0B0BE5F3" w14:textId="4B13856D" w:rsidR="002A3F1C" w:rsidRPr="009E7A39" w:rsidRDefault="002A3F1C" w:rsidP="002B5057">
      <w:pPr>
        <w:rPr>
          <w:color w:val="333333"/>
          <w:sz w:val="22"/>
          <w:szCs w:val="22"/>
        </w:rPr>
      </w:pPr>
    </w:p>
    <w:p w14:paraId="46F28B27" w14:textId="5C0F864E" w:rsidR="002A3F1C" w:rsidRPr="009E7A39" w:rsidRDefault="002A3F1C" w:rsidP="002B5057">
      <w:pPr>
        <w:rPr>
          <w:rFonts w:ascii="Calibri" w:hAnsi="Calibri"/>
          <w:b/>
          <w:bCs/>
          <w:color w:val="333333"/>
          <w:sz w:val="22"/>
          <w:szCs w:val="22"/>
        </w:rPr>
      </w:pPr>
      <w:r w:rsidRPr="009E7A39">
        <w:rPr>
          <w:rFonts w:ascii="Calibri" w:hAnsi="Calibri"/>
          <w:b/>
          <w:bCs/>
          <w:color w:val="333333"/>
          <w:sz w:val="22"/>
          <w:szCs w:val="22"/>
        </w:rPr>
        <w:t>Last Name</w:t>
      </w:r>
      <w:r w:rsidR="00070938" w:rsidRPr="009E7A39">
        <w:rPr>
          <w:rFonts w:ascii="Calibri" w:hAnsi="Calibri"/>
          <w:b/>
          <w:bCs/>
          <w:color w:val="333333"/>
          <w:sz w:val="22"/>
          <w:szCs w:val="22"/>
        </w:rPr>
        <w:t xml:space="preserve"> </w:t>
      </w:r>
    </w:p>
    <w:tbl>
      <w:tblPr>
        <w:tblpPr w:leftFromText="180" w:rightFromText="180" w:vertAnchor="text" w:horzAnchor="margin" w:tblpY="2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1"/>
      </w:tblGrid>
      <w:tr w:rsidR="009E7A39" w:rsidRPr="009E7A39" w14:paraId="08198F6E" w14:textId="77777777" w:rsidTr="004765F1">
        <w:trPr>
          <w:trHeight w:val="374"/>
        </w:trPr>
        <w:tc>
          <w:tcPr>
            <w:tcW w:w="9776" w:type="dxa"/>
          </w:tcPr>
          <w:p w14:paraId="621432B0" w14:textId="35C6E735" w:rsidR="002A3F1C" w:rsidRPr="0043071F" w:rsidRDefault="000655CF" w:rsidP="004765F1">
            <w:pPr>
              <w:spacing w:before="40"/>
              <w:rPr>
                <w:b/>
                <w:bCs/>
                <w:color w:val="333333"/>
                <w:sz w:val="22"/>
                <w:szCs w:val="22"/>
              </w:rPr>
            </w:pPr>
            <w:r>
              <w:rPr>
                <w:b/>
                <w:bCs/>
                <w:color w:val="333333"/>
                <w:sz w:val="22"/>
                <w:szCs w:val="22"/>
              </w:rPr>
              <w:t>Prestoungrange</w:t>
            </w:r>
          </w:p>
          <w:p w14:paraId="7A40195A" w14:textId="2AA09D85" w:rsidR="0043071F" w:rsidRPr="009E7A39" w:rsidRDefault="0043071F" w:rsidP="004765F1">
            <w:pPr>
              <w:spacing w:before="40"/>
              <w:rPr>
                <w:color w:val="333333"/>
                <w:sz w:val="22"/>
                <w:szCs w:val="22"/>
              </w:rPr>
            </w:pPr>
          </w:p>
        </w:tc>
      </w:tr>
    </w:tbl>
    <w:p w14:paraId="69584446" w14:textId="0F398032" w:rsidR="002A3F1C" w:rsidRPr="009E7A39" w:rsidRDefault="002A3F1C" w:rsidP="002B5057">
      <w:pPr>
        <w:rPr>
          <w:color w:val="333333"/>
          <w:sz w:val="22"/>
          <w:szCs w:val="22"/>
        </w:rPr>
      </w:pPr>
    </w:p>
    <w:p w14:paraId="2BF7B803" w14:textId="68154DF4" w:rsidR="002A3F1C" w:rsidRPr="009E7A39" w:rsidRDefault="002A3F1C" w:rsidP="002B5057">
      <w:pPr>
        <w:rPr>
          <w:rFonts w:ascii="Calibri" w:hAnsi="Calibri"/>
          <w:b/>
          <w:bCs/>
          <w:color w:val="333333"/>
          <w:sz w:val="22"/>
          <w:szCs w:val="22"/>
        </w:rPr>
      </w:pPr>
      <w:r w:rsidRPr="009E7A39">
        <w:rPr>
          <w:rFonts w:ascii="Calibri" w:hAnsi="Calibri"/>
          <w:b/>
          <w:bCs/>
          <w:color w:val="333333"/>
          <w:sz w:val="22"/>
          <w:szCs w:val="22"/>
        </w:rPr>
        <w:t>Role within Organisation</w:t>
      </w:r>
      <w:r w:rsidR="00070938" w:rsidRPr="009E7A39">
        <w:rPr>
          <w:rFonts w:ascii="Calibri" w:hAnsi="Calibri"/>
          <w:b/>
          <w:bCs/>
          <w:color w:val="333333"/>
          <w:sz w:val="22"/>
          <w:szCs w:val="22"/>
        </w:rPr>
        <w:t xml:space="preserve"> </w:t>
      </w:r>
    </w:p>
    <w:tbl>
      <w:tblPr>
        <w:tblpPr w:leftFromText="180" w:rightFromText="180" w:vertAnchor="text" w:horzAnchor="margin" w:tblpY="2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1"/>
      </w:tblGrid>
      <w:tr w:rsidR="009E7A39" w:rsidRPr="009E7A39" w14:paraId="26AD815D" w14:textId="77777777" w:rsidTr="004765F1">
        <w:trPr>
          <w:trHeight w:val="374"/>
        </w:trPr>
        <w:tc>
          <w:tcPr>
            <w:tcW w:w="9776" w:type="dxa"/>
          </w:tcPr>
          <w:p w14:paraId="5FC86A93" w14:textId="3EE8C039" w:rsidR="0043071F" w:rsidRPr="009E7A39" w:rsidRDefault="000655CF" w:rsidP="004765F1">
            <w:pPr>
              <w:spacing w:before="40"/>
              <w:rPr>
                <w:color w:val="333333"/>
                <w:sz w:val="22"/>
                <w:szCs w:val="22"/>
              </w:rPr>
            </w:pPr>
            <w:r>
              <w:rPr>
                <w:color w:val="333333"/>
                <w:sz w:val="22"/>
                <w:szCs w:val="22"/>
              </w:rPr>
              <w:t>J</w:t>
            </w:r>
            <w:r w:rsidR="0043071F">
              <w:rPr>
                <w:color w:val="333333"/>
                <w:sz w:val="22"/>
                <w:szCs w:val="22"/>
              </w:rPr>
              <w:t>oint Chairman</w:t>
            </w:r>
          </w:p>
        </w:tc>
      </w:tr>
    </w:tbl>
    <w:p w14:paraId="0D67BCF3" w14:textId="69489F34" w:rsidR="002A3F1C" w:rsidRPr="009E7A39" w:rsidRDefault="002A3F1C" w:rsidP="002B5057">
      <w:pPr>
        <w:rPr>
          <w:color w:val="333333"/>
          <w:sz w:val="22"/>
          <w:szCs w:val="22"/>
        </w:rPr>
      </w:pPr>
    </w:p>
    <w:p w14:paraId="2210869A" w14:textId="68D89E7E" w:rsidR="002A3F1C" w:rsidRPr="009E7A39" w:rsidRDefault="002A3F1C" w:rsidP="002B5057">
      <w:pPr>
        <w:rPr>
          <w:rFonts w:ascii="Calibri" w:hAnsi="Calibri"/>
          <w:b/>
          <w:bCs/>
          <w:color w:val="333333"/>
          <w:sz w:val="22"/>
          <w:szCs w:val="22"/>
        </w:rPr>
      </w:pPr>
      <w:r w:rsidRPr="009E7A39">
        <w:rPr>
          <w:rFonts w:ascii="Calibri" w:hAnsi="Calibri"/>
          <w:b/>
          <w:bCs/>
          <w:color w:val="333333"/>
          <w:sz w:val="22"/>
          <w:szCs w:val="22"/>
        </w:rPr>
        <w:t>Email Address</w:t>
      </w:r>
      <w:r w:rsidR="00070938" w:rsidRPr="009E7A39">
        <w:rPr>
          <w:rFonts w:ascii="Calibri" w:hAnsi="Calibri"/>
          <w:b/>
          <w:bCs/>
          <w:color w:val="333333"/>
          <w:sz w:val="22"/>
          <w:szCs w:val="22"/>
        </w:rPr>
        <w:t xml:space="preserve"> </w:t>
      </w:r>
    </w:p>
    <w:tbl>
      <w:tblPr>
        <w:tblpPr w:leftFromText="180" w:rightFromText="180" w:vertAnchor="text" w:horzAnchor="margin" w:tblpY="2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1"/>
      </w:tblGrid>
      <w:tr w:rsidR="009E7A39" w:rsidRPr="009E7A39" w14:paraId="3F9622D7" w14:textId="77777777" w:rsidTr="004765F1">
        <w:trPr>
          <w:trHeight w:val="374"/>
        </w:trPr>
        <w:tc>
          <w:tcPr>
            <w:tcW w:w="9776" w:type="dxa"/>
          </w:tcPr>
          <w:p w14:paraId="22F58258" w14:textId="41C2EE21" w:rsidR="0043071F" w:rsidRPr="009E7A39" w:rsidRDefault="0043071F" w:rsidP="004765F1">
            <w:pPr>
              <w:spacing w:before="40"/>
              <w:rPr>
                <w:color w:val="333333"/>
                <w:sz w:val="22"/>
                <w:szCs w:val="22"/>
              </w:rPr>
            </w:pPr>
            <w:r>
              <w:rPr>
                <w:color w:val="333333"/>
                <w:sz w:val="22"/>
                <w:szCs w:val="22"/>
              </w:rPr>
              <w:t>prestoungrange@aol.com</w:t>
            </w:r>
          </w:p>
        </w:tc>
      </w:tr>
    </w:tbl>
    <w:p w14:paraId="60471B77" w14:textId="7DC366C5" w:rsidR="002A3F1C" w:rsidRPr="009E7A39" w:rsidRDefault="002A3F1C" w:rsidP="002B5057">
      <w:pPr>
        <w:rPr>
          <w:color w:val="333333"/>
          <w:sz w:val="22"/>
          <w:szCs w:val="22"/>
        </w:rPr>
      </w:pPr>
    </w:p>
    <w:p w14:paraId="4C4A9D82" w14:textId="6E69B298" w:rsidR="002A3F1C" w:rsidRPr="009E7A39" w:rsidRDefault="002A3F1C" w:rsidP="002B5057">
      <w:pPr>
        <w:rPr>
          <w:rFonts w:ascii="Calibri" w:hAnsi="Calibri"/>
          <w:b/>
          <w:bCs/>
          <w:color w:val="333333"/>
          <w:sz w:val="22"/>
          <w:szCs w:val="22"/>
        </w:rPr>
      </w:pPr>
      <w:r w:rsidRPr="009E7A39">
        <w:rPr>
          <w:rFonts w:ascii="Calibri" w:hAnsi="Calibri"/>
          <w:b/>
          <w:bCs/>
          <w:color w:val="333333"/>
          <w:sz w:val="22"/>
          <w:szCs w:val="22"/>
        </w:rPr>
        <w:t>Mobile Phone Number</w:t>
      </w:r>
      <w:r w:rsidR="00070938" w:rsidRPr="009E7A39">
        <w:rPr>
          <w:rFonts w:ascii="Calibri" w:hAnsi="Calibri"/>
          <w:b/>
          <w:bCs/>
          <w:color w:val="333333"/>
          <w:sz w:val="22"/>
          <w:szCs w:val="22"/>
        </w:rPr>
        <w:t xml:space="preserve"> </w:t>
      </w:r>
    </w:p>
    <w:tbl>
      <w:tblPr>
        <w:tblpPr w:leftFromText="180" w:rightFromText="180" w:vertAnchor="text" w:horzAnchor="margin" w:tblpY="2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1"/>
      </w:tblGrid>
      <w:tr w:rsidR="009E7A39" w:rsidRPr="009E7A39" w14:paraId="4E88072A" w14:textId="77777777" w:rsidTr="004765F1">
        <w:trPr>
          <w:trHeight w:val="374"/>
        </w:trPr>
        <w:tc>
          <w:tcPr>
            <w:tcW w:w="9776" w:type="dxa"/>
          </w:tcPr>
          <w:p w14:paraId="1514803B" w14:textId="661D497F" w:rsidR="004740C0" w:rsidRPr="009E7A39" w:rsidRDefault="004740C0" w:rsidP="004765F1">
            <w:pPr>
              <w:spacing w:before="40"/>
              <w:rPr>
                <w:color w:val="333333"/>
                <w:sz w:val="22"/>
                <w:szCs w:val="22"/>
              </w:rPr>
            </w:pPr>
            <w:r>
              <w:rPr>
                <w:rFonts w:ascii="Arial" w:hAnsi="Arial" w:cs="Arial"/>
                <w:color w:val="000000"/>
                <w:sz w:val="23"/>
                <w:szCs w:val="23"/>
                <w:shd w:val="clear" w:color="auto" w:fill="FFFFFF"/>
              </w:rPr>
              <w:t>07874853823</w:t>
            </w:r>
          </w:p>
        </w:tc>
      </w:tr>
    </w:tbl>
    <w:p w14:paraId="34E27060" w14:textId="77777777" w:rsidR="00E05E60" w:rsidRPr="00E05E60" w:rsidRDefault="00E05E60" w:rsidP="00E05E60"/>
    <w:p w14:paraId="346F6592" w14:textId="0DD7DDD8" w:rsidR="002A3F1C" w:rsidRDefault="00E05E60" w:rsidP="00E05E60">
      <w:pPr>
        <w:pStyle w:val="Heading2"/>
      </w:pPr>
      <w:r>
        <w:t>Bank Details</w:t>
      </w:r>
    </w:p>
    <w:p w14:paraId="7E39E374" w14:textId="451E7BDC" w:rsidR="00E05E60" w:rsidRPr="00E05E60" w:rsidRDefault="00E05E60" w:rsidP="00E05E60"/>
    <w:p w14:paraId="5EDD5189" w14:textId="078C89F1" w:rsidR="002A3F1C" w:rsidRPr="009E7A39" w:rsidRDefault="00E05E60" w:rsidP="002B5057">
      <w:pPr>
        <w:rPr>
          <w:rFonts w:ascii="Calibri" w:hAnsi="Calibri"/>
          <w:b/>
          <w:bCs/>
          <w:color w:val="333333"/>
          <w:sz w:val="22"/>
          <w:szCs w:val="22"/>
        </w:rPr>
      </w:pPr>
      <w:r>
        <w:rPr>
          <w:rFonts w:ascii="Calibri" w:hAnsi="Calibri"/>
          <w:b/>
          <w:bCs/>
          <w:color w:val="333333"/>
          <w:sz w:val="22"/>
          <w:szCs w:val="22"/>
        </w:rPr>
        <w:t>Name of Bank</w:t>
      </w:r>
      <w:r w:rsidR="007A5552">
        <w:rPr>
          <w:rFonts w:ascii="Calibri" w:hAnsi="Calibri"/>
          <w:b/>
          <w:bCs/>
          <w:color w:val="333333"/>
          <w:sz w:val="22"/>
          <w:szCs w:val="22"/>
        </w:rPr>
        <w:t xml:space="preserve"> </w:t>
      </w:r>
    </w:p>
    <w:tbl>
      <w:tblPr>
        <w:tblpPr w:leftFromText="180" w:rightFromText="180" w:vertAnchor="text" w:horzAnchor="margin" w:tblpY="2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1"/>
      </w:tblGrid>
      <w:tr w:rsidR="009E7A39" w:rsidRPr="009E7A39" w14:paraId="35BF20DB" w14:textId="77777777" w:rsidTr="004765F1">
        <w:trPr>
          <w:trHeight w:val="374"/>
        </w:trPr>
        <w:tc>
          <w:tcPr>
            <w:tcW w:w="9776" w:type="dxa"/>
          </w:tcPr>
          <w:p w14:paraId="314EC3ED" w14:textId="4A87383D" w:rsidR="002A3F1C" w:rsidRPr="009E7A39" w:rsidRDefault="004020BD" w:rsidP="004765F1">
            <w:pPr>
              <w:spacing w:before="40"/>
              <w:rPr>
                <w:color w:val="333333"/>
                <w:sz w:val="22"/>
                <w:szCs w:val="22"/>
              </w:rPr>
            </w:pPr>
            <w:r w:rsidRPr="000A0DAF">
              <w:rPr>
                <w:b/>
                <w:bCs/>
                <w:color w:val="333333"/>
                <w:sz w:val="22"/>
                <w:szCs w:val="22"/>
              </w:rPr>
              <w:t>ROYAL BANK OF SCOTLAND</w:t>
            </w:r>
            <w:r w:rsidR="000A0DAF" w:rsidRPr="000A0DAF">
              <w:rPr>
                <w:b/>
                <w:bCs/>
                <w:color w:val="333333"/>
                <w:sz w:val="22"/>
                <w:szCs w:val="22"/>
              </w:rPr>
              <w:t>,</w:t>
            </w:r>
            <w:r w:rsidR="000A0DAF">
              <w:rPr>
                <w:color w:val="333333"/>
                <w:sz w:val="22"/>
                <w:szCs w:val="22"/>
              </w:rPr>
              <w:t xml:space="preserve"> TRANENT [A], 36 HIGH STREET, TRANENT EH33 1HQ</w:t>
            </w:r>
          </w:p>
        </w:tc>
      </w:tr>
    </w:tbl>
    <w:p w14:paraId="761F7EC2" w14:textId="005C4F86" w:rsidR="002A3F1C" w:rsidRPr="009E7A39" w:rsidRDefault="002A3F1C" w:rsidP="002B5057">
      <w:pPr>
        <w:rPr>
          <w:color w:val="333333"/>
          <w:sz w:val="22"/>
          <w:szCs w:val="22"/>
        </w:rPr>
      </w:pPr>
    </w:p>
    <w:p w14:paraId="7063729C" w14:textId="75870D9C" w:rsidR="002A3F1C" w:rsidRDefault="00E05E60" w:rsidP="002B5057">
      <w:pPr>
        <w:rPr>
          <w:rFonts w:ascii="Calibri" w:hAnsi="Calibri"/>
          <w:b/>
          <w:bCs/>
          <w:color w:val="333333"/>
          <w:sz w:val="22"/>
          <w:szCs w:val="22"/>
        </w:rPr>
      </w:pPr>
      <w:r>
        <w:rPr>
          <w:rFonts w:ascii="Calibri" w:hAnsi="Calibri"/>
          <w:b/>
          <w:bCs/>
          <w:color w:val="333333"/>
          <w:sz w:val="22"/>
          <w:szCs w:val="22"/>
        </w:rPr>
        <w:t>Name on Account</w:t>
      </w:r>
      <w:r w:rsidR="004F3B85">
        <w:rPr>
          <w:rFonts w:ascii="Calibri" w:hAnsi="Calibri"/>
          <w:b/>
          <w:bCs/>
          <w:color w:val="333333"/>
          <w:sz w:val="22"/>
          <w:szCs w:val="22"/>
        </w:rPr>
        <w:t xml:space="preserve"> </w:t>
      </w:r>
    </w:p>
    <w:p w14:paraId="166A105C" w14:textId="69399AD8" w:rsidR="00E05E60" w:rsidRPr="00E05E60" w:rsidRDefault="00E05E60" w:rsidP="002B5057">
      <w:pPr>
        <w:rPr>
          <w:rFonts w:ascii="Calibri" w:hAnsi="Calibri"/>
          <w:i/>
          <w:iCs/>
          <w:color w:val="333333"/>
          <w:sz w:val="20"/>
          <w:szCs w:val="20"/>
        </w:rPr>
      </w:pPr>
    </w:p>
    <w:tbl>
      <w:tblPr>
        <w:tblpPr w:leftFromText="180" w:rightFromText="180" w:vertAnchor="text" w:horzAnchor="margin" w:tblpY="2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1"/>
      </w:tblGrid>
      <w:tr w:rsidR="009E7A39" w:rsidRPr="009E7A39" w14:paraId="6D6063F1" w14:textId="77777777" w:rsidTr="004765F1">
        <w:trPr>
          <w:trHeight w:val="374"/>
        </w:trPr>
        <w:tc>
          <w:tcPr>
            <w:tcW w:w="9776" w:type="dxa"/>
          </w:tcPr>
          <w:p w14:paraId="66628A4C" w14:textId="786D18F6" w:rsidR="002A3F1C" w:rsidRPr="009E7A39" w:rsidRDefault="004020BD" w:rsidP="004765F1">
            <w:pPr>
              <w:spacing w:before="40"/>
              <w:rPr>
                <w:color w:val="333333"/>
                <w:sz w:val="22"/>
                <w:szCs w:val="22"/>
              </w:rPr>
            </w:pPr>
            <w:r>
              <w:rPr>
                <w:color w:val="333333"/>
                <w:sz w:val="22"/>
                <w:szCs w:val="22"/>
              </w:rPr>
              <w:t xml:space="preserve">Battle of Prestonpans [1745] Heritage Trust </w:t>
            </w:r>
          </w:p>
        </w:tc>
      </w:tr>
    </w:tbl>
    <w:p w14:paraId="4EDBEEBC" w14:textId="74B16D9E" w:rsidR="002A3F1C" w:rsidRDefault="002A3F1C" w:rsidP="002B5057">
      <w:pPr>
        <w:rPr>
          <w:color w:val="333333"/>
          <w:sz w:val="22"/>
          <w:szCs w:val="22"/>
        </w:rPr>
      </w:pPr>
    </w:p>
    <w:p w14:paraId="78226F66" w14:textId="77777777" w:rsidR="008D089D" w:rsidRDefault="008D089D" w:rsidP="00741A36">
      <w:pPr>
        <w:rPr>
          <w:rFonts w:ascii="Calibri" w:hAnsi="Calibri"/>
          <w:b/>
          <w:bCs/>
          <w:color w:val="333333"/>
          <w:sz w:val="22"/>
          <w:szCs w:val="22"/>
        </w:rPr>
      </w:pPr>
    </w:p>
    <w:p w14:paraId="6E84F4E5" w14:textId="6ADADC12" w:rsidR="001523AA" w:rsidRDefault="00741A36" w:rsidP="00741A36">
      <w:r>
        <w:rPr>
          <w:rFonts w:ascii="Calibri" w:hAnsi="Calibri"/>
          <w:b/>
          <w:bCs/>
          <w:color w:val="333333"/>
          <w:sz w:val="22"/>
          <w:szCs w:val="22"/>
        </w:rPr>
        <w:t>Sort Code</w:t>
      </w:r>
      <w:r w:rsidRPr="009E7A39">
        <w:rPr>
          <w:rFonts w:ascii="Calibri" w:hAnsi="Calibri"/>
          <w:b/>
          <w:bCs/>
          <w:color w:val="333333"/>
          <w:sz w:val="22"/>
          <w:szCs w:val="22"/>
        </w:rPr>
        <w:t xml:space="preserve"> </w:t>
      </w:r>
      <w:r w:rsidR="004B14D7">
        <w:tab/>
      </w:r>
      <w:r w:rsidR="004B14D7">
        <w:tab/>
      </w:r>
      <w:r w:rsidR="004B14D7">
        <w:tab/>
      </w:r>
      <w:r w:rsidR="004B14D7">
        <w:tab/>
      </w:r>
      <w:r w:rsidR="004B14D7">
        <w:tab/>
      </w:r>
    </w:p>
    <w:p w14:paraId="1113574B" w14:textId="772894A1" w:rsidR="001523AA" w:rsidRPr="009E7A39" w:rsidRDefault="001523AA" w:rsidP="001523AA">
      <w:pPr>
        <w:rPr>
          <w:rFonts w:ascii="Calibri" w:hAnsi="Calibri"/>
          <w:b/>
          <w:bCs/>
          <w:color w:val="333333"/>
          <w:sz w:val="22"/>
          <w:szCs w:val="22"/>
        </w:rPr>
      </w:pPr>
    </w:p>
    <w:tbl>
      <w:tblPr>
        <w:tblpPr w:leftFromText="180" w:rightFromText="180" w:vertAnchor="text" w:horzAnchor="margin" w:tblpY="2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1"/>
      </w:tblGrid>
      <w:tr w:rsidR="001523AA" w:rsidRPr="009E7A39" w14:paraId="17BFD713" w14:textId="77777777" w:rsidTr="00EC1BFC">
        <w:trPr>
          <w:trHeight w:val="374"/>
        </w:trPr>
        <w:tc>
          <w:tcPr>
            <w:tcW w:w="9776" w:type="dxa"/>
          </w:tcPr>
          <w:p w14:paraId="2E088415" w14:textId="057519F9" w:rsidR="001523AA" w:rsidRPr="009E7A39" w:rsidRDefault="000A0DAF" w:rsidP="00EC1BFC">
            <w:pPr>
              <w:spacing w:before="40"/>
              <w:rPr>
                <w:color w:val="333333"/>
                <w:sz w:val="22"/>
                <w:szCs w:val="22"/>
              </w:rPr>
            </w:pPr>
            <w:r>
              <w:rPr>
                <w:color w:val="333333"/>
                <w:sz w:val="22"/>
                <w:szCs w:val="22"/>
              </w:rPr>
              <w:t>83-26-20</w:t>
            </w:r>
          </w:p>
        </w:tc>
      </w:tr>
    </w:tbl>
    <w:p w14:paraId="7AFC9F78" w14:textId="759C6BE8" w:rsidR="001523AA" w:rsidRDefault="001523AA" w:rsidP="00741A36"/>
    <w:p w14:paraId="0C4C4C25" w14:textId="5322AD59" w:rsidR="001523AA" w:rsidRPr="009E7A39" w:rsidRDefault="004B14D7" w:rsidP="001523AA">
      <w:pPr>
        <w:rPr>
          <w:rFonts w:ascii="Calibri" w:hAnsi="Calibri"/>
          <w:b/>
          <w:bCs/>
          <w:color w:val="333333"/>
          <w:sz w:val="22"/>
          <w:szCs w:val="22"/>
        </w:rPr>
      </w:pPr>
      <w:r w:rsidRPr="2027A0DA">
        <w:rPr>
          <w:rFonts w:ascii="Calibri" w:hAnsi="Calibri"/>
          <w:b/>
          <w:bCs/>
          <w:color w:val="333333"/>
          <w:sz w:val="22"/>
          <w:szCs w:val="22"/>
        </w:rPr>
        <w:t xml:space="preserve">Account Number </w:t>
      </w:r>
    </w:p>
    <w:tbl>
      <w:tblPr>
        <w:tblpPr w:leftFromText="180" w:rightFromText="180" w:vertAnchor="text" w:horzAnchor="margin" w:tblpY="2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1"/>
      </w:tblGrid>
      <w:tr w:rsidR="001523AA" w:rsidRPr="009E7A39" w14:paraId="545ECE2F" w14:textId="77777777" w:rsidTr="00EC1BFC">
        <w:trPr>
          <w:trHeight w:val="374"/>
        </w:trPr>
        <w:tc>
          <w:tcPr>
            <w:tcW w:w="9776" w:type="dxa"/>
          </w:tcPr>
          <w:p w14:paraId="6611CFD3" w14:textId="0D3CFFFF" w:rsidR="001523AA" w:rsidRPr="009E7A39" w:rsidRDefault="000A0DAF" w:rsidP="00EC1BFC">
            <w:pPr>
              <w:spacing w:before="40"/>
              <w:rPr>
                <w:color w:val="333333"/>
                <w:sz w:val="22"/>
                <w:szCs w:val="22"/>
              </w:rPr>
            </w:pPr>
            <w:r>
              <w:rPr>
                <w:color w:val="333333"/>
                <w:sz w:val="22"/>
                <w:szCs w:val="22"/>
              </w:rPr>
              <w:t>00698426</w:t>
            </w:r>
          </w:p>
        </w:tc>
      </w:tr>
    </w:tbl>
    <w:p w14:paraId="3BCE4644" w14:textId="58D5429E" w:rsidR="00741A36" w:rsidRPr="00752CD3" w:rsidRDefault="00741A36" w:rsidP="00741A36">
      <w:pPr>
        <w:rPr>
          <w:rFonts w:ascii="Calibri" w:hAnsi="Calibri"/>
          <w:b/>
          <w:bCs/>
          <w:color w:val="333333"/>
          <w:sz w:val="22"/>
          <w:szCs w:val="22"/>
        </w:rPr>
      </w:pPr>
    </w:p>
    <w:p w14:paraId="329721BE" w14:textId="7F7D9B46" w:rsidR="007A5552" w:rsidRDefault="007A5552" w:rsidP="007A5552">
      <w:pPr>
        <w:rPr>
          <w:color w:val="333333"/>
          <w:sz w:val="22"/>
          <w:szCs w:val="22"/>
        </w:rPr>
      </w:pPr>
    </w:p>
    <w:p w14:paraId="25931249" w14:textId="77777777" w:rsidR="00B02EE7" w:rsidRDefault="00B02EE7" w:rsidP="00A342B0">
      <w:pPr>
        <w:pStyle w:val="Heading2"/>
      </w:pPr>
    </w:p>
    <w:p w14:paraId="67A2A788" w14:textId="362E3424" w:rsidR="00A342B0" w:rsidRPr="009E7A39" w:rsidRDefault="00A342B0" w:rsidP="00A342B0">
      <w:pPr>
        <w:pStyle w:val="Heading2"/>
      </w:pPr>
      <w:r>
        <w:t>Supporting Documentation</w:t>
      </w:r>
    </w:p>
    <w:p w14:paraId="66020424" w14:textId="19C459AA" w:rsidR="00A342B0" w:rsidRDefault="00A342B0" w:rsidP="2027A0DA">
      <w:pPr>
        <w:rPr>
          <w:color w:val="333333"/>
          <w:sz w:val="22"/>
          <w:szCs w:val="22"/>
        </w:rPr>
      </w:pPr>
      <w:r w:rsidRPr="2027A0DA">
        <w:rPr>
          <w:color w:val="333333"/>
          <w:sz w:val="22"/>
          <w:szCs w:val="22"/>
        </w:rPr>
        <w:t xml:space="preserve">Please email your supporting documentation to </w:t>
      </w:r>
      <w:hyperlink r:id="rId13">
        <w:r w:rsidR="05DAF608" w:rsidRPr="2027A0DA">
          <w:rPr>
            <w:rStyle w:val="Hyperlink"/>
            <w:sz w:val="22"/>
            <w:szCs w:val="22"/>
          </w:rPr>
          <w:t>Destination&amp;SectorMarketingFund@visitscotland.com</w:t>
        </w:r>
      </w:hyperlink>
      <w:r w:rsidR="05DAF608" w:rsidRPr="2027A0DA">
        <w:rPr>
          <w:sz w:val="22"/>
          <w:szCs w:val="22"/>
        </w:rPr>
        <w:t xml:space="preserve"> </w:t>
      </w:r>
      <w:r w:rsidRPr="2027A0DA">
        <w:rPr>
          <w:color w:val="333333"/>
          <w:sz w:val="22"/>
          <w:szCs w:val="22"/>
        </w:rPr>
        <w:t>alongside your application form. Please note that we support file sizes of up to 10MB per file.</w:t>
      </w:r>
    </w:p>
    <w:p w14:paraId="7665BCF4" w14:textId="647329D3" w:rsidR="002625A4" w:rsidRPr="002625A4" w:rsidRDefault="002625A4" w:rsidP="002625A4">
      <w:pPr>
        <w:rPr>
          <w:color w:val="333333"/>
          <w:sz w:val="22"/>
          <w:szCs w:val="22"/>
        </w:rPr>
      </w:pPr>
    </w:p>
    <w:p w14:paraId="5C00E20C" w14:textId="10A7F6E7" w:rsidR="00B87824" w:rsidRPr="004020BD" w:rsidRDefault="47EB46A0" w:rsidP="004020BD">
      <w:pPr>
        <w:pStyle w:val="ListParagraph"/>
        <w:numPr>
          <w:ilvl w:val="0"/>
          <w:numId w:val="21"/>
        </w:numPr>
        <w:spacing w:after="160" w:line="259" w:lineRule="auto"/>
        <w:rPr>
          <w:rFonts w:eastAsiaTheme="minorEastAsia"/>
          <w:sz w:val="22"/>
          <w:szCs w:val="22"/>
        </w:rPr>
      </w:pPr>
      <w:r w:rsidRPr="4ECA0A9C">
        <w:rPr>
          <w:rFonts w:ascii="Calibri" w:eastAsia="Calibri" w:hAnsi="Calibri" w:cs="Calibri"/>
          <w:b/>
          <w:bCs/>
          <w:sz w:val="22"/>
          <w:szCs w:val="22"/>
        </w:rPr>
        <w:t>Copy of a Bank statement</w:t>
      </w:r>
      <w:r w:rsidRPr="4ECA0A9C">
        <w:rPr>
          <w:rFonts w:ascii="Calibri" w:eastAsia="Calibri" w:hAnsi="Calibri" w:cs="Calibri"/>
          <w:sz w:val="22"/>
          <w:szCs w:val="22"/>
        </w:rPr>
        <w:t xml:space="preserve"> </w:t>
      </w:r>
    </w:p>
    <w:p w14:paraId="2BAE8FF8" w14:textId="2DD109EB" w:rsidR="004020BD" w:rsidRPr="004020BD" w:rsidRDefault="47EB46A0" w:rsidP="004020BD">
      <w:pPr>
        <w:pStyle w:val="ListParagraph"/>
        <w:numPr>
          <w:ilvl w:val="0"/>
          <w:numId w:val="21"/>
        </w:numPr>
        <w:spacing w:after="160" w:line="259" w:lineRule="auto"/>
        <w:rPr>
          <w:rFonts w:eastAsiaTheme="minorEastAsia"/>
          <w:sz w:val="22"/>
          <w:szCs w:val="22"/>
        </w:rPr>
      </w:pPr>
      <w:r w:rsidRPr="004020BD">
        <w:rPr>
          <w:rFonts w:ascii="Calibri" w:eastAsia="Calibri" w:hAnsi="Calibri" w:cs="Calibri"/>
          <w:b/>
          <w:bCs/>
          <w:sz w:val="22"/>
          <w:szCs w:val="22"/>
        </w:rPr>
        <w:t>Audited Accounts for the year 2019/2020.</w:t>
      </w:r>
      <w:r w:rsidRPr="004020BD">
        <w:rPr>
          <w:rFonts w:ascii="Calibri" w:eastAsia="Calibri" w:hAnsi="Calibri" w:cs="Calibri"/>
          <w:sz w:val="22"/>
          <w:szCs w:val="22"/>
        </w:rPr>
        <w:t xml:space="preserve"> </w:t>
      </w:r>
    </w:p>
    <w:p w14:paraId="3EBCCCFC" w14:textId="5A7E9CD0" w:rsidR="00B87824" w:rsidRPr="004020BD" w:rsidRDefault="47EB46A0" w:rsidP="004020BD">
      <w:pPr>
        <w:pStyle w:val="ListParagraph"/>
        <w:numPr>
          <w:ilvl w:val="0"/>
          <w:numId w:val="21"/>
        </w:numPr>
        <w:spacing w:after="160" w:line="259" w:lineRule="auto"/>
        <w:rPr>
          <w:rFonts w:eastAsiaTheme="minorEastAsia"/>
          <w:sz w:val="22"/>
          <w:szCs w:val="22"/>
        </w:rPr>
      </w:pPr>
      <w:r w:rsidRPr="4ECA0A9C">
        <w:rPr>
          <w:rFonts w:ascii="Calibri" w:eastAsia="Calibri" w:hAnsi="Calibri" w:cs="Calibri"/>
          <w:b/>
          <w:bCs/>
          <w:sz w:val="22"/>
          <w:szCs w:val="22"/>
        </w:rPr>
        <w:t>Copy of Articles of Association or Group Constitution</w:t>
      </w:r>
      <w:r w:rsidRPr="4ECA0A9C">
        <w:rPr>
          <w:rFonts w:ascii="Times New Roman" w:eastAsia="Times New Roman" w:hAnsi="Times New Roman" w:cs="Times New Roman"/>
          <w:b/>
          <w:bCs/>
          <w:sz w:val="22"/>
          <w:szCs w:val="22"/>
        </w:rPr>
        <w:t>.</w:t>
      </w:r>
      <w:r>
        <w:br/>
      </w:r>
    </w:p>
    <w:p w14:paraId="361E1476" w14:textId="521FB2D9" w:rsidR="00681473" w:rsidRPr="00612C0F" w:rsidRDefault="47EB46A0" w:rsidP="4ECA0A9C">
      <w:pPr>
        <w:pStyle w:val="ListParagraph"/>
        <w:numPr>
          <w:ilvl w:val="0"/>
          <w:numId w:val="21"/>
        </w:numPr>
        <w:spacing w:after="160"/>
        <w:rPr>
          <w:rFonts w:eastAsiaTheme="minorEastAsia"/>
          <w:sz w:val="22"/>
          <w:szCs w:val="22"/>
        </w:rPr>
      </w:pPr>
      <w:r w:rsidRPr="4ECA0A9C">
        <w:rPr>
          <w:rFonts w:ascii="Calibri" w:eastAsia="Calibri" w:hAnsi="Calibri" w:cs="Calibri"/>
          <w:b/>
          <w:bCs/>
          <w:sz w:val="22"/>
          <w:szCs w:val="22"/>
        </w:rPr>
        <w:t>Completed Activity Plan (included in application form</w:t>
      </w:r>
      <w:r w:rsidR="5A34478B" w:rsidRPr="4ECA0A9C">
        <w:rPr>
          <w:rFonts w:ascii="Calibri" w:eastAsia="Calibri" w:hAnsi="Calibri" w:cs="Calibri"/>
          <w:b/>
          <w:bCs/>
          <w:sz w:val="22"/>
          <w:szCs w:val="22"/>
        </w:rPr>
        <w:t xml:space="preserve"> below</w:t>
      </w:r>
      <w:r w:rsidRPr="4ECA0A9C">
        <w:rPr>
          <w:rFonts w:ascii="Calibri" w:eastAsia="Calibri" w:hAnsi="Calibri" w:cs="Calibri"/>
          <w:b/>
          <w:bCs/>
          <w:sz w:val="22"/>
          <w:szCs w:val="22"/>
        </w:rPr>
        <w:t>)</w:t>
      </w:r>
      <w:r w:rsidRPr="4ECA0A9C">
        <w:rPr>
          <w:rFonts w:ascii="Calibri" w:eastAsia="Calibri" w:hAnsi="Calibri" w:cs="Calibri"/>
          <w:sz w:val="22"/>
          <w:szCs w:val="22"/>
        </w:rPr>
        <w:t xml:space="preserve"> that demonstrates clearly how awarded funds will be spent. Including detailed budget on how visitor propositions will be promoted through a range of activities, including paid media, PR, optimising and leveraging owned channels and amplifying reach through collaboration. </w:t>
      </w:r>
      <w:r w:rsidRPr="4ECA0A9C">
        <w:rPr>
          <w:rFonts w:ascii="Calibri" w:eastAsia="Calibri" w:hAnsi="Calibri" w:cs="Calibri"/>
          <w:color w:val="000000" w:themeColor="text1"/>
          <w:sz w:val="22"/>
          <w:szCs w:val="22"/>
        </w:rPr>
        <w:t>The recovery marketing campaign activity must be delivered in accordance with the relevant Scottish Government guidelines and be flexible and agile enough to respond to any changes in guidelines.</w:t>
      </w:r>
    </w:p>
    <w:p w14:paraId="251D0441" w14:textId="164857EF" w:rsidR="00612C0F" w:rsidRDefault="00612C0F" w:rsidP="00612C0F">
      <w:pPr>
        <w:spacing w:after="160"/>
        <w:rPr>
          <w:rFonts w:eastAsiaTheme="minorEastAsia"/>
          <w:sz w:val="22"/>
          <w:szCs w:val="22"/>
        </w:rPr>
      </w:pPr>
    </w:p>
    <w:p w14:paraId="70621D33" w14:textId="0697402B" w:rsidR="00612C0F" w:rsidRPr="00612C0F" w:rsidRDefault="00612C0F" w:rsidP="00612C0F">
      <w:pPr>
        <w:pStyle w:val="ListParagraph"/>
        <w:numPr>
          <w:ilvl w:val="0"/>
          <w:numId w:val="21"/>
        </w:numPr>
        <w:spacing w:after="160"/>
        <w:rPr>
          <w:rFonts w:eastAsiaTheme="minorEastAsia"/>
          <w:b/>
          <w:bCs/>
          <w:sz w:val="22"/>
          <w:szCs w:val="22"/>
        </w:rPr>
      </w:pPr>
      <w:r w:rsidRPr="00612C0F">
        <w:rPr>
          <w:rFonts w:eastAsiaTheme="minorEastAsia"/>
          <w:b/>
          <w:bCs/>
          <w:sz w:val="22"/>
          <w:szCs w:val="22"/>
        </w:rPr>
        <w:t>Additional files</w:t>
      </w:r>
      <w:r>
        <w:rPr>
          <w:rFonts w:eastAsiaTheme="minorEastAsia"/>
          <w:b/>
          <w:bCs/>
          <w:sz w:val="22"/>
          <w:szCs w:val="22"/>
        </w:rPr>
        <w:t xml:space="preserve"> </w:t>
      </w:r>
      <w:r>
        <w:rPr>
          <w:rFonts w:eastAsiaTheme="minorEastAsia"/>
          <w:sz w:val="22"/>
          <w:szCs w:val="22"/>
        </w:rPr>
        <w:t>re Colloquium, participating sites and Locations Map</w:t>
      </w:r>
    </w:p>
    <w:p w14:paraId="318DB853" w14:textId="1F68D617" w:rsidR="00A342B0" w:rsidRDefault="00A342B0" w:rsidP="00A342B0">
      <w:pPr>
        <w:pStyle w:val="Heading2"/>
      </w:pPr>
      <w:r>
        <w:t>Funding</w:t>
      </w:r>
    </w:p>
    <w:p w14:paraId="1321BD18" w14:textId="66810FBF" w:rsidR="00A342B0" w:rsidRDefault="00A342B0" w:rsidP="00681473"/>
    <w:p w14:paraId="56DE3EDB" w14:textId="69B1E4A8" w:rsidR="00A342B0" w:rsidRDefault="40F8CFF9" w:rsidP="00681473">
      <w:pPr>
        <w:rPr>
          <w:b/>
          <w:bCs/>
          <w:sz w:val="22"/>
          <w:szCs w:val="22"/>
        </w:rPr>
      </w:pPr>
      <w:r w:rsidRPr="2C071CC3">
        <w:rPr>
          <w:b/>
          <w:bCs/>
          <w:sz w:val="22"/>
          <w:szCs w:val="22"/>
        </w:rPr>
        <w:t>Which Funding Tier are you are applying to</w:t>
      </w:r>
      <w:r w:rsidR="1E9640DB" w:rsidRPr="2C071CC3">
        <w:rPr>
          <w:b/>
          <w:bCs/>
          <w:sz w:val="22"/>
          <w:szCs w:val="22"/>
        </w:rPr>
        <w:t xml:space="preserve"> and how much funding are you apply</w:t>
      </w:r>
      <w:r w:rsidR="2A6239BD" w:rsidRPr="2C071CC3">
        <w:rPr>
          <w:b/>
          <w:bCs/>
          <w:sz w:val="22"/>
          <w:szCs w:val="22"/>
        </w:rPr>
        <w:t>ing</w:t>
      </w:r>
      <w:r w:rsidR="1E9640DB" w:rsidRPr="2C071CC3">
        <w:rPr>
          <w:b/>
          <w:bCs/>
          <w:sz w:val="22"/>
          <w:szCs w:val="22"/>
        </w:rPr>
        <w:t xml:space="preserve"> for</w:t>
      </w:r>
      <w:r w:rsidRPr="2C071CC3">
        <w:rPr>
          <w:b/>
          <w:bCs/>
          <w:sz w:val="22"/>
          <w:szCs w:val="22"/>
        </w:rPr>
        <w:t xml:space="preserve">? </w:t>
      </w:r>
    </w:p>
    <w:p w14:paraId="6874EF39" w14:textId="599B6EB7" w:rsidR="7924ED0E" w:rsidRDefault="00354F1F" w:rsidP="2C071CC3">
      <w:pPr>
        <w:rPr>
          <w:sz w:val="22"/>
          <w:szCs w:val="22"/>
        </w:rPr>
      </w:pPr>
      <w:hyperlink r:id="rId14">
        <w:r w:rsidR="7924ED0E" w:rsidRPr="2C071CC3">
          <w:rPr>
            <w:rStyle w:val="Hyperlink"/>
            <w:rFonts w:ascii="Calibri" w:eastAsia="Calibri" w:hAnsi="Calibri" w:cs="Calibri"/>
            <w:sz w:val="22"/>
            <w:szCs w:val="22"/>
          </w:rPr>
          <w:t>www.visitscotland.org/supporting-your-business/funding/destination-sector-marketing-fund</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48"/>
        <w:gridCol w:w="3023"/>
      </w:tblGrid>
      <w:tr w:rsidR="00681473" w14:paraId="2AFF3807" w14:textId="77777777" w:rsidTr="4ECA0A9C">
        <w:trPr>
          <w:trHeight w:val="374"/>
        </w:trPr>
        <w:tc>
          <w:tcPr>
            <w:tcW w:w="6840" w:type="dxa"/>
          </w:tcPr>
          <w:p w14:paraId="308239DE" w14:textId="022B7A43" w:rsidR="31BD0B96" w:rsidRDefault="31BD0B96" w:rsidP="00681473">
            <w:pPr>
              <w:rPr>
                <w:b/>
                <w:bCs/>
                <w:color w:val="333333"/>
                <w:sz w:val="22"/>
                <w:szCs w:val="22"/>
              </w:rPr>
            </w:pPr>
            <w:r w:rsidRPr="00681473">
              <w:rPr>
                <w:b/>
                <w:bCs/>
                <w:color w:val="333333"/>
                <w:sz w:val="22"/>
                <w:szCs w:val="22"/>
              </w:rPr>
              <w:t>Funding Tiers</w:t>
            </w:r>
          </w:p>
        </w:tc>
        <w:tc>
          <w:tcPr>
            <w:tcW w:w="3060" w:type="dxa"/>
          </w:tcPr>
          <w:p w14:paraId="0D99EBB8" w14:textId="77777777" w:rsidR="002B6C7E" w:rsidRDefault="79833EB8" w:rsidP="00681473">
            <w:pPr>
              <w:jc w:val="center"/>
              <w:rPr>
                <w:b/>
                <w:bCs/>
                <w:color w:val="333333"/>
                <w:sz w:val="22"/>
                <w:szCs w:val="22"/>
              </w:rPr>
            </w:pPr>
            <w:r w:rsidRPr="546BB276">
              <w:rPr>
                <w:b/>
                <w:bCs/>
                <w:color w:val="333333"/>
                <w:sz w:val="22"/>
                <w:szCs w:val="22"/>
              </w:rPr>
              <w:t xml:space="preserve">Level of </w:t>
            </w:r>
            <w:r w:rsidR="1E82C7CC" w:rsidRPr="546BB276">
              <w:rPr>
                <w:b/>
                <w:bCs/>
                <w:color w:val="333333"/>
                <w:sz w:val="22"/>
                <w:szCs w:val="22"/>
              </w:rPr>
              <w:t>Funding Applying for</w:t>
            </w:r>
          </w:p>
          <w:p w14:paraId="3EC6695B" w14:textId="64F4B80D" w:rsidR="31BD0B96" w:rsidRDefault="002B6C7E" w:rsidP="00681473">
            <w:pPr>
              <w:jc w:val="center"/>
              <w:rPr>
                <w:b/>
                <w:bCs/>
                <w:color w:val="333333"/>
                <w:sz w:val="22"/>
                <w:szCs w:val="22"/>
              </w:rPr>
            </w:pPr>
            <w:r>
              <w:rPr>
                <w:b/>
                <w:bCs/>
                <w:color w:val="333333"/>
                <w:sz w:val="22"/>
                <w:szCs w:val="22"/>
              </w:rPr>
              <w:t>£</w:t>
            </w:r>
          </w:p>
        </w:tc>
      </w:tr>
      <w:tr w:rsidR="00681473" w14:paraId="77F729AB" w14:textId="77777777" w:rsidTr="4ECA0A9C">
        <w:trPr>
          <w:trHeight w:val="374"/>
        </w:trPr>
        <w:tc>
          <w:tcPr>
            <w:tcW w:w="6840" w:type="dxa"/>
          </w:tcPr>
          <w:p w14:paraId="4F547FFF" w14:textId="07699B1A" w:rsidR="56903D43" w:rsidRDefault="56903D43" w:rsidP="00681473">
            <w:pPr>
              <w:spacing w:before="40"/>
              <w:rPr>
                <w:i/>
                <w:iCs/>
                <w:color w:val="333333"/>
                <w:sz w:val="22"/>
                <w:szCs w:val="22"/>
              </w:rPr>
            </w:pPr>
          </w:p>
        </w:tc>
        <w:tc>
          <w:tcPr>
            <w:tcW w:w="3060" w:type="dxa"/>
          </w:tcPr>
          <w:p w14:paraId="404671EC" w14:textId="471BBE22" w:rsidR="00681473" w:rsidRDefault="00681473" w:rsidP="00681473">
            <w:pPr>
              <w:spacing w:before="40"/>
              <w:jc w:val="center"/>
              <w:rPr>
                <w:color w:val="333333"/>
                <w:sz w:val="22"/>
                <w:szCs w:val="22"/>
              </w:rPr>
            </w:pPr>
          </w:p>
        </w:tc>
      </w:tr>
      <w:tr w:rsidR="00681473" w14:paraId="383CF9F5" w14:textId="77777777" w:rsidTr="4ECA0A9C">
        <w:trPr>
          <w:trHeight w:val="374"/>
        </w:trPr>
        <w:tc>
          <w:tcPr>
            <w:tcW w:w="6840" w:type="dxa"/>
          </w:tcPr>
          <w:p w14:paraId="53C05858" w14:textId="0A411EC5" w:rsidR="004562AB" w:rsidRPr="004562AB" w:rsidRDefault="595C4BC9" w:rsidP="00681473">
            <w:pPr>
              <w:spacing w:before="40"/>
              <w:rPr>
                <w:b/>
                <w:bCs/>
                <w:color w:val="333333"/>
                <w:sz w:val="28"/>
                <w:szCs w:val="28"/>
              </w:rPr>
            </w:pPr>
            <w:r w:rsidRPr="00080093">
              <w:rPr>
                <w:b/>
                <w:bCs/>
                <w:color w:val="333333"/>
                <w:sz w:val="28"/>
                <w:szCs w:val="28"/>
              </w:rPr>
              <w:t>Tier 2 Pan</w:t>
            </w:r>
            <w:r w:rsidR="7550288B" w:rsidRPr="00080093">
              <w:rPr>
                <w:b/>
                <w:bCs/>
                <w:color w:val="333333"/>
                <w:sz w:val="28"/>
                <w:szCs w:val="28"/>
              </w:rPr>
              <w:t>-</w:t>
            </w:r>
            <w:r w:rsidRPr="00080093">
              <w:rPr>
                <w:b/>
                <w:bCs/>
                <w:color w:val="333333"/>
                <w:sz w:val="28"/>
                <w:szCs w:val="28"/>
              </w:rPr>
              <w:t>Scotland Sector Groups &amp; Regional Destination Organisations</w:t>
            </w:r>
          </w:p>
        </w:tc>
        <w:tc>
          <w:tcPr>
            <w:tcW w:w="3060" w:type="dxa"/>
          </w:tcPr>
          <w:p w14:paraId="7A67A2A8" w14:textId="77777777" w:rsidR="00681473" w:rsidRDefault="00681473" w:rsidP="00681473">
            <w:pPr>
              <w:spacing w:before="40"/>
              <w:jc w:val="center"/>
              <w:rPr>
                <w:color w:val="333333"/>
                <w:sz w:val="22"/>
                <w:szCs w:val="22"/>
              </w:rPr>
            </w:pPr>
          </w:p>
          <w:p w14:paraId="36B46407" w14:textId="4C9FB162" w:rsidR="00B02EE7" w:rsidRPr="00C30E3A" w:rsidRDefault="00B02EE7" w:rsidP="00681473">
            <w:pPr>
              <w:spacing w:before="40"/>
              <w:jc w:val="center"/>
              <w:rPr>
                <w:b/>
                <w:bCs/>
                <w:color w:val="333333"/>
                <w:sz w:val="22"/>
                <w:szCs w:val="22"/>
              </w:rPr>
            </w:pPr>
            <w:r w:rsidRPr="00C30E3A">
              <w:rPr>
                <w:b/>
                <w:bCs/>
                <w:color w:val="333333"/>
                <w:sz w:val="22"/>
                <w:szCs w:val="22"/>
              </w:rPr>
              <w:t>£80,000</w:t>
            </w:r>
          </w:p>
        </w:tc>
      </w:tr>
      <w:tr w:rsidR="00681473" w14:paraId="54ABDFFF" w14:textId="77777777" w:rsidTr="4ECA0A9C">
        <w:trPr>
          <w:trHeight w:val="374"/>
        </w:trPr>
        <w:tc>
          <w:tcPr>
            <w:tcW w:w="6840" w:type="dxa"/>
          </w:tcPr>
          <w:p w14:paraId="5A229200" w14:textId="796FF39B" w:rsidR="417D021B" w:rsidRDefault="417D021B" w:rsidP="00681473">
            <w:pPr>
              <w:spacing w:before="40"/>
              <w:rPr>
                <w:i/>
                <w:iCs/>
                <w:color w:val="333333"/>
                <w:sz w:val="22"/>
                <w:szCs w:val="22"/>
              </w:rPr>
            </w:pPr>
          </w:p>
        </w:tc>
        <w:tc>
          <w:tcPr>
            <w:tcW w:w="3060" w:type="dxa"/>
          </w:tcPr>
          <w:p w14:paraId="428B3C30" w14:textId="2DFD712E" w:rsidR="00681473" w:rsidRDefault="00681473" w:rsidP="00681473">
            <w:pPr>
              <w:jc w:val="center"/>
              <w:rPr>
                <w:color w:val="333333"/>
                <w:sz w:val="22"/>
                <w:szCs w:val="22"/>
              </w:rPr>
            </w:pPr>
          </w:p>
        </w:tc>
      </w:tr>
    </w:tbl>
    <w:p w14:paraId="15B9D143" w14:textId="77777777" w:rsidR="000609AF" w:rsidRDefault="000609AF" w:rsidP="6709C412">
      <w:pPr>
        <w:pStyle w:val="Heading2"/>
        <w:spacing w:line="259" w:lineRule="auto"/>
      </w:pPr>
    </w:p>
    <w:p w14:paraId="3C5A1004" w14:textId="2C175237" w:rsidR="00A342B0" w:rsidRPr="0023738B" w:rsidRDefault="0A9DF75B" w:rsidP="6709C412">
      <w:pPr>
        <w:pStyle w:val="Heading2"/>
        <w:spacing w:line="259" w:lineRule="auto"/>
      </w:pPr>
      <w:r>
        <w:t>Visitor Proposition</w:t>
      </w:r>
    </w:p>
    <w:p w14:paraId="193E37D1" w14:textId="7EB47176" w:rsidR="007A5552" w:rsidRDefault="497B6A01" w:rsidP="2C071CC3">
      <w:pPr>
        <w:rPr>
          <w:rFonts w:ascii="Calibri" w:eastAsiaTheme="majorEastAsia" w:hAnsi="Calibri" w:cstheme="majorBidi"/>
          <w:i/>
          <w:iCs/>
          <w:color w:val="333333"/>
          <w:sz w:val="20"/>
          <w:szCs w:val="20"/>
        </w:rPr>
      </w:pPr>
      <w:r w:rsidRPr="546BB276">
        <w:rPr>
          <w:rFonts w:ascii="Calibri" w:eastAsia="Calibri" w:hAnsi="Calibri" w:cs="Calibri"/>
          <w:b/>
          <w:bCs/>
          <w:color w:val="333333"/>
          <w:sz w:val="22"/>
          <w:szCs w:val="22"/>
        </w:rPr>
        <w:t xml:space="preserve">Use this section to provide an overview of your visitor proposition that is specific to your destination or sector. This should include a clear description of what the proposition is, what is unique about it, how it </w:t>
      </w:r>
      <w:r w:rsidR="33959E04" w:rsidRPr="546BB276">
        <w:rPr>
          <w:rFonts w:ascii="Calibri" w:eastAsia="Calibri" w:hAnsi="Calibri" w:cs="Calibri"/>
          <w:b/>
          <w:bCs/>
          <w:color w:val="333333"/>
          <w:sz w:val="22"/>
          <w:szCs w:val="22"/>
        </w:rPr>
        <w:t xml:space="preserve">is insight driven and </w:t>
      </w:r>
      <w:r w:rsidRPr="546BB276">
        <w:rPr>
          <w:rFonts w:ascii="Calibri" w:eastAsia="Calibri" w:hAnsi="Calibri" w:cs="Calibri"/>
          <w:b/>
          <w:bCs/>
          <w:color w:val="333333"/>
          <w:sz w:val="22"/>
          <w:szCs w:val="22"/>
        </w:rPr>
        <w:t>align</w:t>
      </w:r>
      <w:r w:rsidR="009E110D" w:rsidRPr="546BB276">
        <w:rPr>
          <w:rFonts w:ascii="Calibri" w:eastAsia="Calibri" w:hAnsi="Calibri" w:cs="Calibri"/>
          <w:b/>
          <w:bCs/>
          <w:color w:val="333333"/>
          <w:sz w:val="22"/>
          <w:szCs w:val="22"/>
        </w:rPr>
        <w:t>s</w:t>
      </w:r>
      <w:r w:rsidRPr="546BB276">
        <w:rPr>
          <w:rFonts w:ascii="Calibri" w:eastAsia="Calibri" w:hAnsi="Calibri" w:cs="Calibri"/>
          <w:b/>
          <w:bCs/>
          <w:color w:val="333333"/>
          <w:sz w:val="22"/>
          <w:szCs w:val="22"/>
        </w:rPr>
        <w:t xml:space="preserve"> with post-Covid consumer trends and how this proposition will drive bookings and increase visitors</w:t>
      </w:r>
      <w:r w:rsidR="00BC7D0D" w:rsidRPr="546BB276">
        <w:rPr>
          <w:rFonts w:ascii="Calibri" w:eastAsia="Calibri" w:hAnsi="Calibri" w:cs="Calibri"/>
          <w:b/>
          <w:bCs/>
          <w:color w:val="333333"/>
          <w:sz w:val="22"/>
          <w:szCs w:val="22"/>
        </w:rPr>
        <w:t xml:space="preserve">. </w:t>
      </w:r>
      <w:r w:rsidRPr="000655CF">
        <w:rPr>
          <w:rFonts w:ascii="Calibri" w:eastAsia="Calibri" w:hAnsi="Calibri" w:cs="Calibri"/>
          <w:b/>
          <w:bCs/>
          <w:sz w:val="22"/>
          <w:szCs w:val="22"/>
        </w:rPr>
        <w:t xml:space="preserve">Other details should include your target audiences, where geographically within the UK and Ireland you want to focus your promotional activities, this can also include the local Scottish market. Are you looking at specific timings or seasons </w:t>
      </w:r>
      <w:proofErr w:type="gramStart"/>
      <w:r w:rsidRPr="000655CF">
        <w:rPr>
          <w:rFonts w:ascii="Calibri" w:eastAsia="Calibri" w:hAnsi="Calibri" w:cs="Calibri"/>
          <w:b/>
          <w:bCs/>
          <w:sz w:val="22"/>
          <w:szCs w:val="22"/>
        </w:rPr>
        <w:t>e</w:t>
      </w:r>
      <w:r w:rsidR="00BA6D7F" w:rsidRPr="000655CF">
        <w:rPr>
          <w:rFonts w:ascii="Calibri" w:eastAsia="Calibri" w:hAnsi="Calibri" w:cs="Calibri"/>
          <w:b/>
          <w:bCs/>
          <w:sz w:val="22"/>
          <w:szCs w:val="22"/>
        </w:rPr>
        <w:t>.</w:t>
      </w:r>
      <w:r w:rsidRPr="000655CF">
        <w:rPr>
          <w:rFonts w:ascii="Calibri" w:eastAsia="Calibri" w:hAnsi="Calibri" w:cs="Calibri"/>
          <w:b/>
          <w:bCs/>
          <w:sz w:val="22"/>
          <w:szCs w:val="22"/>
        </w:rPr>
        <w:t>g.</w:t>
      </w:r>
      <w:proofErr w:type="gramEnd"/>
      <w:r w:rsidRPr="000655CF">
        <w:rPr>
          <w:rFonts w:ascii="Calibri" w:eastAsia="Calibri" w:hAnsi="Calibri" w:cs="Calibri"/>
          <w:b/>
          <w:bCs/>
          <w:sz w:val="22"/>
          <w:szCs w:val="22"/>
        </w:rPr>
        <w:t xml:space="preserve"> School Holidays, Christmas or New Year breaks, if so, how does your proposition align with these?</w:t>
      </w:r>
      <w:r w:rsidR="000609AF" w:rsidRPr="000655CF">
        <w:rPr>
          <w:rFonts w:ascii="Calibri" w:eastAsia="Calibri" w:hAnsi="Calibri" w:cs="Calibri"/>
          <w:b/>
          <w:bCs/>
          <w:sz w:val="22"/>
          <w:szCs w:val="22"/>
        </w:rPr>
        <w:t xml:space="preserve"> </w:t>
      </w:r>
      <w:r w:rsidR="0081226F" w:rsidRPr="000655CF">
        <w:rPr>
          <w:rFonts w:ascii="Calibri" w:eastAsiaTheme="majorEastAsia" w:hAnsi="Calibri" w:cstheme="majorBidi"/>
          <w:i/>
          <w:iCs/>
          <w:sz w:val="20"/>
          <w:szCs w:val="20"/>
        </w:rPr>
        <w:t xml:space="preserve">Max </w:t>
      </w:r>
      <w:r w:rsidR="4531EC35" w:rsidRPr="000655CF">
        <w:rPr>
          <w:rFonts w:ascii="Calibri" w:eastAsiaTheme="majorEastAsia" w:hAnsi="Calibri" w:cstheme="majorBidi"/>
          <w:i/>
          <w:iCs/>
          <w:sz w:val="20"/>
          <w:szCs w:val="20"/>
        </w:rPr>
        <w:t>5</w:t>
      </w:r>
      <w:r w:rsidR="0081226F" w:rsidRPr="000655CF">
        <w:rPr>
          <w:rFonts w:ascii="Calibri" w:eastAsiaTheme="majorEastAsia" w:hAnsi="Calibri" w:cstheme="majorBidi"/>
          <w:i/>
          <w:iCs/>
          <w:sz w:val="20"/>
          <w:szCs w:val="20"/>
        </w:rPr>
        <w:t>00 words</w:t>
      </w:r>
      <w:r w:rsidR="007A5552" w:rsidRPr="000655CF">
        <w:rPr>
          <w:rFonts w:ascii="Calibri" w:eastAsiaTheme="majorEastAsia" w:hAnsi="Calibri" w:cstheme="majorBidi"/>
          <w:i/>
          <w:iCs/>
          <w:sz w:val="20"/>
          <w:szCs w:val="20"/>
        </w:rPr>
        <w:t>.</w:t>
      </w:r>
      <w:r w:rsidR="0081226F" w:rsidRPr="000655CF">
        <w:rPr>
          <w:rFonts w:ascii="Calibri" w:eastAsiaTheme="majorEastAsia" w:hAnsi="Calibri" w:cstheme="majorBidi"/>
          <w:i/>
          <w:iCs/>
          <w:sz w:val="20"/>
          <w:szCs w:val="20"/>
        </w:rPr>
        <w:t xml:space="preserve"> </w:t>
      </w:r>
    </w:p>
    <w:p w14:paraId="77AAD78A" w14:textId="767421EE" w:rsidR="65D5D4C3" w:rsidRDefault="00354F1F" w:rsidP="2C071CC3">
      <w:pPr>
        <w:rPr>
          <w:sz w:val="22"/>
          <w:szCs w:val="22"/>
        </w:rPr>
      </w:pPr>
      <w:hyperlink r:id="rId15">
        <w:r w:rsidR="65D5D4C3" w:rsidRPr="2C071CC3">
          <w:rPr>
            <w:rStyle w:val="Hyperlink"/>
            <w:rFonts w:ascii="Calibri" w:eastAsia="Calibri" w:hAnsi="Calibri" w:cs="Calibri"/>
            <w:sz w:val="22"/>
            <w:szCs w:val="22"/>
          </w:rPr>
          <w:t>www.visitscotland.org/supporting-your-business/funding/destination-sector-marketing-fund</w:t>
        </w:r>
      </w:hyperlink>
    </w:p>
    <w:tbl>
      <w:tblPr>
        <w:tblpPr w:leftFromText="180" w:rightFromText="180" w:vertAnchor="text" w:horzAnchor="margin" w:tblpY="2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1"/>
      </w:tblGrid>
      <w:tr w:rsidR="007A5552" w:rsidRPr="009E7A39" w14:paraId="664679DC" w14:textId="77777777" w:rsidTr="6709C412">
        <w:trPr>
          <w:trHeight w:val="3109"/>
        </w:trPr>
        <w:tc>
          <w:tcPr>
            <w:tcW w:w="9776" w:type="dxa"/>
          </w:tcPr>
          <w:p w14:paraId="6697A3C0" w14:textId="544FF255" w:rsidR="00C949A4" w:rsidRPr="00C949A4" w:rsidRDefault="00C949A4" w:rsidP="00C949A4">
            <w:pPr>
              <w:rPr>
                <w:sz w:val="22"/>
                <w:szCs w:val="22"/>
              </w:rPr>
            </w:pPr>
            <w:r w:rsidRPr="00C949A4">
              <w:rPr>
                <w:b/>
                <w:bCs/>
                <w:sz w:val="22"/>
                <w:szCs w:val="22"/>
              </w:rPr>
              <w:lastRenderedPageBreak/>
              <w:t>JACOBITE SCOTLAND</w:t>
            </w:r>
            <w:r w:rsidR="00096955">
              <w:rPr>
                <w:b/>
                <w:bCs/>
                <w:sz w:val="22"/>
                <w:szCs w:val="22"/>
              </w:rPr>
              <w:t xml:space="preserve"> </w:t>
            </w:r>
            <w:r w:rsidR="00096955" w:rsidRPr="00096955">
              <w:rPr>
                <w:sz w:val="22"/>
                <w:szCs w:val="22"/>
              </w:rPr>
              <w:t>is</w:t>
            </w:r>
            <w:r w:rsidR="00096955">
              <w:rPr>
                <w:b/>
                <w:bCs/>
                <w:sz w:val="22"/>
                <w:szCs w:val="22"/>
              </w:rPr>
              <w:t xml:space="preserve"> </w:t>
            </w:r>
            <w:r w:rsidRPr="00C949A4">
              <w:rPr>
                <w:sz w:val="22"/>
                <w:szCs w:val="22"/>
              </w:rPr>
              <w:t xml:space="preserve">submitted by BPHT on behalf of a Scotland-wide partnership of </w:t>
            </w:r>
            <w:r w:rsidR="00096955">
              <w:rPr>
                <w:sz w:val="22"/>
                <w:szCs w:val="22"/>
              </w:rPr>
              <w:t xml:space="preserve">site </w:t>
            </w:r>
            <w:r w:rsidRPr="00C949A4">
              <w:rPr>
                <w:sz w:val="22"/>
                <w:szCs w:val="22"/>
              </w:rPr>
              <w:t>managers with connections to the Jacobite period (168</w:t>
            </w:r>
            <w:r w:rsidR="00500C14">
              <w:rPr>
                <w:sz w:val="22"/>
                <w:szCs w:val="22"/>
              </w:rPr>
              <w:t>6</w:t>
            </w:r>
            <w:r w:rsidRPr="00C949A4">
              <w:rPr>
                <w:sz w:val="22"/>
                <w:szCs w:val="22"/>
              </w:rPr>
              <w:t>-180</w:t>
            </w:r>
            <w:r w:rsidR="00500C14">
              <w:rPr>
                <w:sz w:val="22"/>
                <w:szCs w:val="22"/>
              </w:rPr>
              <w:t>9</w:t>
            </w:r>
            <w:r w:rsidRPr="00C949A4">
              <w:rPr>
                <w:sz w:val="22"/>
                <w:szCs w:val="22"/>
              </w:rPr>
              <w:t xml:space="preserve">). It aims to extend their reach and enhance their offer for visitors year-round by facilitating access to the details of 70+ places and, using the tagged entries, enable visitors to compile their own self-guided Jacobite Trail(s) across Scotland.  This collaboration is unique in both concept and content. Visitors will be guided online or via a paper map to self-select destinations and assemble a route using their own </w:t>
            </w:r>
            <w:r w:rsidR="00824E2E" w:rsidRPr="00C949A4">
              <w:rPr>
                <w:sz w:val="22"/>
                <w:szCs w:val="22"/>
              </w:rPr>
              <w:t>itinerary</w:t>
            </w:r>
            <w:r w:rsidRPr="00C949A4">
              <w:rPr>
                <w:sz w:val="22"/>
                <w:szCs w:val="22"/>
              </w:rPr>
              <w:t xml:space="preserve"> and/or interests – it will be possible to create themed trails focussing on, for example, Jacobite Art, Jacobite houses, costume, clans</w:t>
            </w:r>
            <w:r w:rsidR="00824E2E">
              <w:rPr>
                <w:sz w:val="22"/>
                <w:szCs w:val="22"/>
              </w:rPr>
              <w:t>, literary links</w:t>
            </w:r>
            <w:r w:rsidRPr="00C949A4">
              <w:rPr>
                <w:sz w:val="22"/>
                <w:szCs w:val="22"/>
              </w:rPr>
              <w:t xml:space="preserve"> </w:t>
            </w:r>
            <w:r w:rsidR="00096955">
              <w:rPr>
                <w:sz w:val="22"/>
                <w:szCs w:val="22"/>
              </w:rPr>
              <w:t>etc.</w:t>
            </w:r>
          </w:p>
          <w:p w14:paraId="6271DFEA" w14:textId="77777777" w:rsidR="00C949A4" w:rsidRPr="00C949A4" w:rsidRDefault="00C949A4" w:rsidP="00C949A4">
            <w:pPr>
              <w:rPr>
                <w:sz w:val="22"/>
                <w:szCs w:val="22"/>
              </w:rPr>
            </w:pPr>
          </w:p>
          <w:p w14:paraId="45A81064" w14:textId="2BB8A280" w:rsidR="00C949A4" w:rsidRPr="00C949A4" w:rsidRDefault="00C949A4" w:rsidP="00C949A4">
            <w:pPr>
              <w:rPr>
                <w:sz w:val="22"/>
                <w:szCs w:val="22"/>
              </w:rPr>
            </w:pPr>
            <w:r w:rsidRPr="00C949A4">
              <w:rPr>
                <w:sz w:val="22"/>
                <w:szCs w:val="22"/>
              </w:rPr>
              <w:t>Participants include many lesser-known sites which will be highlighted through cross-marketing to spread the benefits of tourism across a wider area. Inclusion will bring wider exposure and the responsibility to mutually promote other venues. Printed Jacobite Trail brochures will be actively distributed to visitors at all venues and feedback gathered. The Trail will create online ‘exhibitions’</w:t>
            </w:r>
            <w:r w:rsidR="00096955">
              <w:rPr>
                <w:sz w:val="22"/>
                <w:szCs w:val="22"/>
              </w:rPr>
              <w:t>/talks/webinars</w:t>
            </w:r>
            <w:r w:rsidRPr="00C949A4">
              <w:rPr>
                <w:sz w:val="22"/>
                <w:szCs w:val="22"/>
              </w:rPr>
              <w:t xml:space="preserve"> around selected themes and promote incentives to travel to the venues. The successful Outlander Trail harnessed public interest in the 1745 Rising to guide fans to filming locations and demonstrated how the concept works. The Jacobite Trail will include a greater number of sites from a wider period of history, all with authentic Jacobite connections, many located away from the usual tourist destinations. </w:t>
            </w:r>
          </w:p>
          <w:p w14:paraId="5B8993E2" w14:textId="77777777" w:rsidR="00C949A4" w:rsidRPr="00C949A4" w:rsidRDefault="00C949A4" w:rsidP="00C949A4">
            <w:pPr>
              <w:rPr>
                <w:sz w:val="22"/>
                <w:szCs w:val="22"/>
              </w:rPr>
            </w:pPr>
          </w:p>
          <w:p w14:paraId="41F56273" w14:textId="36EB8762" w:rsidR="00841829" w:rsidRDefault="00C949A4" w:rsidP="00C949A4">
            <w:pPr>
              <w:rPr>
                <w:sz w:val="22"/>
                <w:szCs w:val="22"/>
              </w:rPr>
            </w:pPr>
            <w:r w:rsidRPr="00C949A4">
              <w:rPr>
                <w:sz w:val="22"/>
                <w:szCs w:val="22"/>
              </w:rPr>
              <w:t xml:space="preserve">The initiative focusses for the present on the domestic market. It will appeal to visitors who </w:t>
            </w:r>
            <w:r w:rsidR="00841829">
              <w:rPr>
                <w:sz w:val="22"/>
                <w:szCs w:val="22"/>
              </w:rPr>
              <w:t xml:space="preserve">enjoy ‘fascinating history and culture’ </w:t>
            </w:r>
            <w:r w:rsidRPr="00C949A4">
              <w:rPr>
                <w:sz w:val="22"/>
                <w:szCs w:val="22"/>
              </w:rPr>
              <w:t xml:space="preserve">and </w:t>
            </w:r>
            <w:r w:rsidR="00841829">
              <w:rPr>
                <w:sz w:val="22"/>
                <w:szCs w:val="22"/>
              </w:rPr>
              <w:t>‘</w:t>
            </w:r>
            <w:proofErr w:type="spellStart"/>
            <w:r w:rsidR="00841829">
              <w:rPr>
                <w:sz w:val="22"/>
                <w:szCs w:val="22"/>
              </w:rPr>
              <w:t>breathtaking</w:t>
            </w:r>
            <w:proofErr w:type="spellEnd"/>
            <w:r w:rsidR="00841829">
              <w:rPr>
                <w:sz w:val="22"/>
                <w:szCs w:val="22"/>
              </w:rPr>
              <w:t xml:space="preserve"> scenery and landscape’ in particular</w:t>
            </w:r>
            <w:r w:rsidRPr="00C949A4">
              <w:rPr>
                <w:sz w:val="22"/>
                <w:szCs w:val="22"/>
              </w:rPr>
              <w:t xml:space="preserve">. </w:t>
            </w:r>
            <w:r w:rsidR="00841829">
              <w:rPr>
                <w:sz w:val="22"/>
                <w:szCs w:val="22"/>
              </w:rPr>
              <w:t xml:space="preserve">The project is a good fit for key target audience segments </w:t>
            </w:r>
            <w:proofErr w:type="spellStart"/>
            <w:r w:rsidR="00096955">
              <w:rPr>
                <w:sz w:val="22"/>
                <w:szCs w:val="22"/>
              </w:rPr>
              <w:t>especally</w:t>
            </w:r>
            <w:proofErr w:type="spellEnd"/>
            <w:r w:rsidR="00841829">
              <w:rPr>
                <w:sz w:val="22"/>
                <w:szCs w:val="22"/>
              </w:rPr>
              <w:t>: Adventure Seekers (new and exciting things to explore, cultural activities); Curious Travellers (new and interesting things to explore, getting off the beaten track); Engaged Sightseers (historical places, short walks, new and interesting things to discover); and Natural Advocates (a focus on not following the crowd, seeking places to unwind, sightseeing etc).  Food Loving Culturalists may also enjoy the historical sites amidst beautiful scenery.</w:t>
            </w:r>
          </w:p>
          <w:p w14:paraId="1D00CCA6" w14:textId="77777777" w:rsidR="00096955" w:rsidRDefault="00096955" w:rsidP="00C949A4">
            <w:pPr>
              <w:rPr>
                <w:sz w:val="22"/>
                <w:szCs w:val="22"/>
              </w:rPr>
            </w:pPr>
          </w:p>
          <w:p w14:paraId="47FB30D9" w14:textId="14265112" w:rsidR="00C949A4" w:rsidRPr="00C949A4" w:rsidRDefault="00C949A4" w:rsidP="00C949A4">
            <w:pPr>
              <w:rPr>
                <w:sz w:val="22"/>
                <w:szCs w:val="22"/>
              </w:rPr>
            </w:pPr>
            <w:r w:rsidRPr="00C949A4">
              <w:rPr>
                <w:sz w:val="22"/>
                <w:szCs w:val="22"/>
              </w:rPr>
              <w:t xml:space="preserve">The tale of the Jacobites will be a strong theme for </w:t>
            </w:r>
            <w:r w:rsidRPr="00C949A4">
              <w:rPr>
                <w:i/>
                <w:iCs/>
                <w:sz w:val="22"/>
                <w:szCs w:val="22"/>
              </w:rPr>
              <w:t>The Year of Stories 2022</w:t>
            </w:r>
            <w:r w:rsidRPr="00C949A4">
              <w:rPr>
                <w:sz w:val="22"/>
                <w:szCs w:val="22"/>
              </w:rPr>
              <w:t>.</w:t>
            </w:r>
          </w:p>
          <w:p w14:paraId="0A8DD651" w14:textId="77777777" w:rsidR="00C949A4" w:rsidRPr="00C949A4" w:rsidRDefault="00C949A4" w:rsidP="00C949A4">
            <w:pPr>
              <w:rPr>
                <w:sz w:val="22"/>
                <w:szCs w:val="22"/>
              </w:rPr>
            </w:pPr>
          </w:p>
          <w:p w14:paraId="7E63A0F6" w14:textId="31FFAE9A" w:rsidR="00C949A4" w:rsidRPr="00C949A4" w:rsidRDefault="00C949A4" w:rsidP="00C949A4">
            <w:pPr>
              <w:rPr>
                <w:sz w:val="22"/>
                <w:szCs w:val="22"/>
              </w:rPr>
            </w:pPr>
            <w:r w:rsidRPr="00C949A4">
              <w:rPr>
                <w:sz w:val="22"/>
                <w:szCs w:val="22"/>
              </w:rPr>
              <w:t>Harnessing heritage</w:t>
            </w:r>
            <w:r w:rsidR="00096955">
              <w:rPr>
                <w:sz w:val="22"/>
                <w:szCs w:val="22"/>
              </w:rPr>
              <w:t>,</w:t>
            </w:r>
            <w:r w:rsidRPr="00C949A4">
              <w:rPr>
                <w:sz w:val="22"/>
                <w:szCs w:val="22"/>
              </w:rPr>
              <w:t xml:space="preserve"> the Jacobite Trail creates opportunities to follow ancestral footsteps and guides visitors out from the cities into communities across Scotland. The readily identified images of the period, many of which are already embedded in the popular perception of Scotland</w:t>
            </w:r>
            <w:r w:rsidR="00096955">
              <w:rPr>
                <w:sz w:val="22"/>
                <w:szCs w:val="22"/>
              </w:rPr>
              <w:t xml:space="preserve"> </w:t>
            </w:r>
            <w:r w:rsidRPr="00C949A4">
              <w:rPr>
                <w:sz w:val="22"/>
                <w:szCs w:val="22"/>
              </w:rPr>
              <w:t xml:space="preserve">attract attention and raise the profile of Scotland as a ‘must see’ destination. </w:t>
            </w:r>
            <w:r w:rsidR="00096955">
              <w:rPr>
                <w:sz w:val="22"/>
                <w:szCs w:val="22"/>
              </w:rPr>
              <w:t>Online p</w:t>
            </w:r>
            <w:r w:rsidRPr="00C949A4">
              <w:rPr>
                <w:sz w:val="22"/>
                <w:szCs w:val="22"/>
              </w:rPr>
              <w:t xml:space="preserve">romotion across the UK will initially engage Scottish visitors and those from the rest of the UK while the online presence will inform and entice overseas tourists preparing for their next trip. </w:t>
            </w:r>
          </w:p>
          <w:p w14:paraId="4F22FEC5" w14:textId="77777777" w:rsidR="00C949A4" w:rsidRPr="00C949A4" w:rsidRDefault="00C949A4" w:rsidP="00C949A4">
            <w:pPr>
              <w:rPr>
                <w:sz w:val="22"/>
                <w:szCs w:val="22"/>
              </w:rPr>
            </w:pPr>
          </w:p>
          <w:p w14:paraId="0C9499B8" w14:textId="5CE4B393" w:rsidR="00C949A4" w:rsidRPr="00C949A4" w:rsidRDefault="00C949A4" w:rsidP="00C949A4">
            <w:pPr>
              <w:rPr>
                <w:sz w:val="22"/>
                <w:szCs w:val="22"/>
              </w:rPr>
            </w:pPr>
            <w:r w:rsidRPr="00C949A4">
              <w:rPr>
                <w:sz w:val="22"/>
                <w:szCs w:val="22"/>
              </w:rPr>
              <w:t>The resource will be available year</w:t>
            </w:r>
            <w:r w:rsidR="00096955">
              <w:rPr>
                <w:sz w:val="22"/>
                <w:szCs w:val="22"/>
              </w:rPr>
              <w:t>-</w:t>
            </w:r>
            <w:r w:rsidRPr="00C949A4">
              <w:rPr>
                <w:sz w:val="22"/>
                <w:szCs w:val="22"/>
              </w:rPr>
              <w:t xml:space="preserve">round. Some </w:t>
            </w:r>
            <w:r w:rsidR="00096955">
              <w:rPr>
                <w:sz w:val="22"/>
                <w:szCs w:val="22"/>
              </w:rPr>
              <w:t xml:space="preserve">sites </w:t>
            </w:r>
            <w:r w:rsidRPr="00C949A4">
              <w:rPr>
                <w:sz w:val="22"/>
                <w:szCs w:val="22"/>
              </w:rPr>
              <w:t xml:space="preserve">may have restricted opening </w:t>
            </w:r>
            <w:proofErr w:type="spellStart"/>
            <w:r w:rsidRPr="00C949A4">
              <w:rPr>
                <w:sz w:val="22"/>
                <w:szCs w:val="22"/>
              </w:rPr>
              <w:t>outwith</w:t>
            </w:r>
            <w:proofErr w:type="spellEnd"/>
            <w:r w:rsidRPr="00C949A4">
              <w:rPr>
                <w:sz w:val="22"/>
                <w:szCs w:val="22"/>
              </w:rPr>
              <w:t xml:space="preserve"> the summer and shoulder months but many will be available throughout the year. Jacobite Scotland provides a platform for marketing of linked activities such as accommodation, battlefield tours etc and this will be investigated during the project.</w:t>
            </w:r>
          </w:p>
          <w:p w14:paraId="45AB7F05" w14:textId="77777777" w:rsidR="004C21E5" w:rsidRPr="004C21E5" w:rsidRDefault="004C21E5" w:rsidP="004C21E5">
            <w:pPr>
              <w:spacing w:before="40"/>
              <w:rPr>
                <w:color w:val="7030A0"/>
                <w:sz w:val="22"/>
                <w:szCs w:val="22"/>
              </w:rPr>
            </w:pPr>
          </w:p>
          <w:p w14:paraId="7B7B6363" w14:textId="3263A984" w:rsidR="004076E0" w:rsidRPr="00841829" w:rsidRDefault="004076E0" w:rsidP="00672C17">
            <w:pPr>
              <w:spacing w:before="40"/>
              <w:rPr>
                <w:sz w:val="22"/>
                <w:szCs w:val="22"/>
              </w:rPr>
            </w:pPr>
          </w:p>
          <w:p w14:paraId="280B62B6" w14:textId="77777777" w:rsidR="00841829" w:rsidRDefault="00841829" w:rsidP="00672C17">
            <w:pPr>
              <w:spacing w:before="40"/>
              <w:rPr>
                <w:color w:val="7030A0"/>
                <w:sz w:val="22"/>
                <w:szCs w:val="22"/>
              </w:rPr>
            </w:pPr>
          </w:p>
          <w:p w14:paraId="50519ED0" w14:textId="5171440A" w:rsidR="00672C17" w:rsidRPr="006D7B7A" w:rsidRDefault="00672C17" w:rsidP="000655CF">
            <w:pPr>
              <w:spacing w:before="40"/>
              <w:rPr>
                <w:color w:val="7030A0"/>
                <w:sz w:val="22"/>
                <w:szCs w:val="22"/>
              </w:rPr>
            </w:pPr>
          </w:p>
        </w:tc>
      </w:tr>
    </w:tbl>
    <w:p w14:paraId="4C3B4DAC" w14:textId="22B025B6" w:rsidR="007A5552" w:rsidRDefault="007A5552" w:rsidP="6709C412">
      <w:pPr>
        <w:pStyle w:val="Heading2"/>
        <w:spacing w:line="259" w:lineRule="auto"/>
      </w:pPr>
    </w:p>
    <w:p w14:paraId="34DAA727" w14:textId="4BDBF6D4" w:rsidR="007A5552" w:rsidRDefault="3228142E" w:rsidP="6709C412">
      <w:pPr>
        <w:pStyle w:val="Heading2"/>
        <w:spacing w:line="259" w:lineRule="auto"/>
        <w:rPr>
          <w:bCs/>
          <w:szCs w:val="28"/>
        </w:rPr>
      </w:pPr>
      <w:r>
        <w:t>Alignment &amp; Collaboration</w:t>
      </w:r>
    </w:p>
    <w:p w14:paraId="193508E8" w14:textId="4C15B28E" w:rsidR="007A5552" w:rsidRDefault="3228142E" w:rsidP="4DC4A828">
      <w:pPr>
        <w:rPr>
          <w:rFonts w:ascii="Calibri" w:eastAsiaTheme="majorEastAsia" w:hAnsi="Calibri" w:cstheme="majorBidi"/>
          <w:i/>
          <w:iCs/>
          <w:color w:val="333333"/>
          <w:sz w:val="20"/>
          <w:szCs w:val="20"/>
        </w:rPr>
      </w:pPr>
      <w:r w:rsidRPr="4ECA0A9C">
        <w:rPr>
          <w:rFonts w:ascii="Calibri" w:hAnsi="Calibri"/>
          <w:b/>
          <w:bCs/>
          <w:color w:val="333333"/>
          <w:sz w:val="22"/>
          <w:szCs w:val="22"/>
        </w:rPr>
        <w:t>Use this section to provide a brief overview of how your visitor proposition aligns to the National Scotland Outlook 2030 Strategy and where appropriate please also detail any alignment and collaboration at a regional level.</w:t>
      </w:r>
      <w:r w:rsidR="3C3DA7FF" w:rsidRPr="4ECA0A9C">
        <w:rPr>
          <w:rFonts w:ascii="Calibri" w:hAnsi="Calibri"/>
          <w:b/>
          <w:bCs/>
          <w:color w:val="333333"/>
          <w:sz w:val="22"/>
          <w:szCs w:val="22"/>
        </w:rPr>
        <w:t xml:space="preserve"> This could also include align</w:t>
      </w:r>
      <w:r w:rsidR="6031A551" w:rsidRPr="4ECA0A9C">
        <w:rPr>
          <w:rFonts w:ascii="Calibri" w:hAnsi="Calibri"/>
          <w:b/>
          <w:bCs/>
          <w:color w:val="333333"/>
          <w:sz w:val="22"/>
          <w:szCs w:val="22"/>
        </w:rPr>
        <w:t>ment with the themed year for</w:t>
      </w:r>
      <w:r w:rsidR="003A16C5" w:rsidRPr="4ECA0A9C">
        <w:rPr>
          <w:rFonts w:ascii="Calibri" w:hAnsi="Calibri"/>
          <w:b/>
          <w:bCs/>
          <w:color w:val="333333"/>
          <w:sz w:val="22"/>
          <w:szCs w:val="22"/>
        </w:rPr>
        <w:t>2021,</w:t>
      </w:r>
      <w:r w:rsidR="566E34DB" w:rsidRPr="4ECA0A9C">
        <w:rPr>
          <w:rFonts w:ascii="Calibri" w:hAnsi="Calibri"/>
          <w:b/>
          <w:bCs/>
          <w:color w:val="333333"/>
          <w:sz w:val="22"/>
          <w:szCs w:val="22"/>
        </w:rPr>
        <w:t xml:space="preserve"> </w:t>
      </w:r>
      <w:r w:rsidR="7154620F" w:rsidRPr="4ECA0A9C">
        <w:rPr>
          <w:rFonts w:ascii="Calibri" w:hAnsi="Calibri"/>
          <w:b/>
          <w:bCs/>
          <w:color w:val="333333"/>
          <w:sz w:val="22"/>
          <w:szCs w:val="22"/>
        </w:rPr>
        <w:t xml:space="preserve">the </w:t>
      </w:r>
      <w:r w:rsidR="003A16C5" w:rsidRPr="4ECA0A9C">
        <w:rPr>
          <w:rFonts w:ascii="Calibri" w:hAnsi="Calibri"/>
          <w:b/>
          <w:bCs/>
          <w:color w:val="333333"/>
          <w:sz w:val="22"/>
          <w:szCs w:val="22"/>
        </w:rPr>
        <w:t>Year of</w:t>
      </w:r>
      <w:r w:rsidR="20E2CA49" w:rsidRPr="4ECA0A9C">
        <w:rPr>
          <w:rFonts w:ascii="Calibri" w:hAnsi="Calibri"/>
          <w:b/>
          <w:bCs/>
          <w:color w:val="333333"/>
          <w:sz w:val="22"/>
          <w:szCs w:val="22"/>
        </w:rPr>
        <w:t xml:space="preserve"> </w:t>
      </w:r>
      <w:r w:rsidR="003A16C5" w:rsidRPr="4ECA0A9C">
        <w:rPr>
          <w:rFonts w:ascii="Calibri" w:hAnsi="Calibri"/>
          <w:b/>
          <w:bCs/>
          <w:color w:val="333333"/>
          <w:sz w:val="22"/>
          <w:szCs w:val="22"/>
        </w:rPr>
        <w:t>Scotland’s Coasts and Waters and</w:t>
      </w:r>
      <w:r w:rsidR="00DC7B68" w:rsidRPr="4ECA0A9C">
        <w:rPr>
          <w:rFonts w:ascii="Calibri" w:hAnsi="Calibri"/>
          <w:b/>
          <w:bCs/>
          <w:color w:val="333333"/>
          <w:sz w:val="22"/>
          <w:szCs w:val="22"/>
        </w:rPr>
        <w:t xml:space="preserve"> with the themed year for</w:t>
      </w:r>
      <w:r w:rsidR="6031A551" w:rsidRPr="4ECA0A9C">
        <w:rPr>
          <w:rFonts w:ascii="Calibri" w:hAnsi="Calibri"/>
          <w:b/>
          <w:bCs/>
          <w:color w:val="333333"/>
          <w:sz w:val="22"/>
          <w:szCs w:val="22"/>
        </w:rPr>
        <w:t xml:space="preserve"> 2022, Scotland’s Year of Stories.</w:t>
      </w:r>
      <w:r w:rsidR="000609AF">
        <w:rPr>
          <w:rFonts w:ascii="Calibri" w:hAnsi="Calibri"/>
          <w:b/>
          <w:bCs/>
          <w:color w:val="333333"/>
          <w:sz w:val="22"/>
          <w:szCs w:val="22"/>
        </w:rPr>
        <w:t xml:space="preserve"> </w:t>
      </w:r>
      <w:r w:rsidRPr="4DC4A828">
        <w:rPr>
          <w:rFonts w:ascii="Calibri" w:eastAsiaTheme="majorEastAsia" w:hAnsi="Calibri" w:cstheme="majorBidi"/>
          <w:i/>
          <w:iCs/>
          <w:color w:val="333333"/>
          <w:sz w:val="20"/>
          <w:szCs w:val="20"/>
        </w:rPr>
        <w:t xml:space="preserve">Max </w:t>
      </w:r>
      <w:r w:rsidR="438183C2" w:rsidRPr="4DC4A828">
        <w:rPr>
          <w:rFonts w:ascii="Calibri" w:eastAsiaTheme="majorEastAsia" w:hAnsi="Calibri" w:cstheme="majorBidi"/>
          <w:i/>
          <w:iCs/>
          <w:color w:val="333333"/>
          <w:sz w:val="20"/>
          <w:szCs w:val="20"/>
        </w:rPr>
        <w:t>300</w:t>
      </w:r>
      <w:r w:rsidR="3CE3F12A" w:rsidRPr="4DC4A828">
        <w:rPr>
          <w:rFonts w:ascii="Calibri" w:eastAsiaTheme="majorEastAsia" w:hAnsi="Calibri" w:cstheme="majorBidi"/>
          <w:i/>
          <w:iCs/>
          <w:color w:val="333333"/>
          <w:sz w:val="20"/>
          <w:szCs w:val="20"/>
        </w:rPr>
        <w:t xml:space="preserve"> </w:t>
      </w:r>
      <w:r w:rsidRPr="4DC4A828">
        <w:rPr>
          <w:rFonts w:ascii="Calibri" w:eastAsiaTheme="majorEastAsia" w:hAnsi="Calibri" w:cstheme="majorBidi"/>
          <w:i/>
          <w:iCs/>
          <w:color w:val="333333"/>
          <w:sz w:val="20"/>
          <w:szCs w:val="20"/>
        </w:rPr>
        <w:t>words.</w:t>
      </w:r>
      <w:r w:rsidRPr="4DC4A828">
        <w:rPr>
          <w:rFonts w:ascii="Calibri" w:eastAsiaTheme="majorEastAsia" w:hAnsi="Calibri" w:cstheme="majorBidi"/>
          <w:i/>
          <w:iCs/>
          <w:sz w:val="20"/>
          <w:szCs w:val="20"/>
        </w:rPr>
        <w:t xml:space="preserve"> </w:t>
      </w:r>
    </w:p>
    <w:p w14:paraId="6AAE15F6" w14:textId="149DC38B" w:rsidR="38AB9083" w:rsidRDefault="00354F1F" w:rsidP="2C071CC3">
      <w:pPr>
        <w:rPr>
          <w:rStyle w:val="Hyperlink"/>
          <w:rFonts w:ascii="Calibri" w:eastAsia="Calibri" w:hAnsi="Calibri" w:cs="Calibri"/>
          <w:sz w:val="22"/>
          <w:szCs w:val="22"/>
        </w:rPr>
      </w:pPr>
      <w:hyperlink r:id="rId16">
        <w:r w:rsidR="38AB9083" w:rsidRPr="2C071CC3">
          <w:rPr>
            <w:rStyle w:val="Hyperlink"/>
            <w:rFonts w:ascii="Calibri" w:eastAsia="Calibri" w:hAnsi="Calibri" w:cs="Calibri"/>
            <w:sz w:val="22"/>
            <w:szCs w:val="22"/>
          </w:rPr>
          <w:t>www.visitscotland.org/supporting-your-business/funding/destination-sector-marketing-fund</w:t>
        </w:r>
      </w:hyperlink>
    </w:p>
    <w:p w14:paraId="03637AED" w14:textId="1A6F77E5" w:rsidR="000609AF" w:rsidRDefault="000609AF" w:rsidP="2C071CC3">
      <w:pPr>
        <w:rPr>
          <w:rStyle w:val="Hyperlink"/>
          <w:rFonts w:ascii="Calibri" w:eastAsia="Calibri" w:hAnsi="Calibri" w:cs="Calibri"/>
        </w:rPr>
      </w:pPr>
    </w:p>
    <w:p w14:paraId="41573C98" w14:textId="4ABC7A18" w:rsidR="000609AF" w:rsidRDefault="000609AF" w:rsidP="2C071CC3">
      <w:pPr>
        <w:rPr>
          <w:rStyle w:val="Hyperlink"/>
          <w:rFonts w:ascii="Calibri" w:eastAsia="Calibri" w:hAnsi="Calibri" w:cs="Calibri"/>
        </w:rPr>
      </w:pPr>
    </w:p>
    <w:tbl>
      <w:tblPr>
        <w:tblStyle w:val="TableGrid"/>
        <w:tblW w:w="9780" w:type="dxa"/>
        <w:tblLayout w:type="fixed"/>
        <w:tblLook w:val="06A0" w:firstRow="1" w:lastRow="0" w:firstColumn="1" w:lastColumn="0" w:noHBand="1" w:noVBand="1"/>
      </w:tblPr>
      <w:tblGrid>
        <w:gridCol w:w="9780"/>
      </w:tblGrid>
      <w:tr w:rsidR="6709C412" w14:paraId="60BF1116" w14:textId="77777777" w:rsidTr="006D7B7A">
        <w:tc>
          <w:tcPr>
            <w:tcW w:w="9780" w:type="dxa"/>
          </w:tcPr>
          <w:p w14:paraId="6FC8249C" w14:textId="77777777" w:rsidR="00365F6C" w:rsidRDefault="00365F6C" w:rsidP="6709C412">
            <w:pPr>
              <w:rPr>
                <w:rFonts w:ascii="Calibri" w:eastAsia="Calibri" w:hAnsi="Calibri" w:cs="Calibri"/>
                <w:color w:val="333333"/>
                <w:sz w:val="22"/>
                <w:szCs w:val="22"/>
              </w:rPr>
            </w:pPr>
          </w:p>
          <w:p w14:paraId="224743A9" w14:textId="7E3AB1F1" w:rsidR="00340747" w:rsidRDefault="00365F6C" w:rsidP="00340747">
            <w:pPr>
              <w:rPr>
                <w:rFonts w:ascii="Calibri" w:eastAsia="Calibri" w:hAnsi="Calibri" w:cs="Calibri"/>
                <w:sz w:val="22"/>
                <w:szCs w:val="22"/>
              </w:rPr>
            </w:pPr>
            <w:r w:rsidRPr="0060159B">
              <w:rPr>
                <w:rFonts w:ascii="Calibri" w:eastAsia="Calibri" w:hAnsi="Calibri" w:cs="Calibri"/>
                <w:sz w:val="22"/>
                <w:szCs w:val="22"/>
              </w:rPr>
              <w:t xml:space="preserve">The Jacobite </w:t>
            </w:r>
            <w:r w:rsidR="00B6494E" w:rsidRPr="0060159B">
              <w:rPr>
                <w:rFonts w:ascii="Calibri" w:eastAsia="Calibri" w:hAnsi="Calibri" w:cs="Calibri"/>
                <w:sz w:val="22"/>
                <w:szCs w:val="22"/>
              </w:rPr>
              <w:t>Cause</w:t>
            </w:r>
            <w:r w:rsidRPr="0060159B">
              <w:rPr>
                <w:rFonts w:ascii="Calibri" w:eastAsia="Calibri" w:hAnsi="Calibri" w:cs="Calibri"/>
                <w:sz w:val="22"/>
                <w:szCs w:val="22"/>
              </w:rPr>
              <w:t xml:space="preserve"> has </w:t>
            </w:r>
            <w:r w:rsidR="009E3539">
              <w:rPr>
                <w:rFonts w:ascii="Calibri" w:eastAsia="Calibri" w:hAnsi="Calibri" w:cs="Calibri"/>
                <w:sz w:val="22"/>
                <w:szCs w:val="22"/>
              </w:rPr>
              <w:t>inspired</w:t>
            </w:r>
            <w:r w:rsidR="00F90CB6" w:rsidRPr="0060159B">
              <w:rPr>
                <w:rFonts w:ascii="Calibri" w:eastAsia="Calibri" w:hAnsi="Calibri" w:cs="Calibri"/>
                <w:sz w:val="22"/>
                <w:szCs w:val="22"/>
              </w:rPr>
              <w:t xml:space="preserve"> </w:t>
            </w:r>
            <w:r w:rsidRPr="0060159B">
              <w:rPr>
                <w:rFonts w:ascii="Calibri" w:eastAsia="Calibri" w:hAnsi="Calibri" w:cs="Calibri"/>
                <w:sz w:val="22"/>
                <w:szCs w:val="22"/>
              </w:rPr>
              <w:t xml:space="preserve">storytelling from Walter Scott to Outlander. </w:t>
            </w:r>
            <w:r w:rsidR="00F90CB6" w:rsidRPr="0060159B">
              <w:rPr>
                <w:rFonts w:ascii="Calibri" w:eastAsia="Calibri" w:hAnsi="Calibri" w:cs="Calibri"/>
                <w:sz w:val="22"/>
                <w:szCs w:val="22"/>
              </w:rPr>
              <w:t xml:space="preserve">Hundreds of </w:t>
            </w:r>
            <w:r w:rsidR="008D7C86" w:rsidRPr="0060159B">
              <w:rPr>
                <w:rFonts w:ascii="Calibri" w:eastAsia="Calibri" w:hAnsi="Calibri" w:cs="Calibri"/>
                <w:sz w:val="22"/>
                <w:szCs w:val="22"/>
              </w:rPr>
              <w:t xml:space="preserve">authentic </w:t>
            </w:r>
            <w:r w:rsidR="00F90CB6" w:rsidRPr="0060159B">
              <w:rPr>
                <w:rFonts w:ascii="Calibri" w:eastAsia="Calibri" w:hAnsi="Calibri" w:cs="Calibri"/>
                <w:sz w:val="22"/>
                <w:szCs w:val="22"/>
              </w:rPr>
              <w:t>s</w:t>
            </w:r>
            <w:r w:rsidRPr="0060159B">
              <w:rPr>
                <w:rFonts w:ascii="Calibri" w:eastAsia="Calibri" w:hAnsi="Calibri" w:cs="Calibri"/>
                <w:sz w:val="22"/>
                <w:szCs w:val="22"/>
              </w:rPr>
              <w:t xml:space="preserve">tories </w:t>
            </w:r>
            <w:r w:rsidR="008D7C86" w:rsidRPr="0060159B">
              <w:rPr>
                <w:rFonts w:ascii="Calibri" w:eastAsia="Calibri" w:hAnsi="Calibri" w:cs="Calibri"/>
                <w:sz w:val="22"/>
                <w:szCs w:val="22"/>
              </w:rPr>
              <w:t xml:space="preserve">from 1688 and beyond </w:t>
            </w:r>
            <w:r w:rsidRPr="0060159B">
              <w:rPr>
                <w:rFonts w:ascii="Calibri" w:eastAsia="Calibri" w:hAnsi="Calibri" w:cs="Calibri"/>
                <w:sz w:val="22"/>
                <w:szCs w:val="22"/>
              </w:rPr>
              <w:t xml:space="preserve">are at the heart of this project and the </w:t>
            </w:r>
            <w:r w:rsidR="00B6494E" w:rsidRPr="0060159B">
              <w:rPr>
                <w:rFonts w:ascii="Calibri" w:eastAsia="Calibri" w:hAnsi="Calibri" w:cs="Calibri"/>
                <w:sz w:val="22"/>
                <w:szCs w:val="22"/>
              </w:rPr>
              <w:t>T</w:t>
            </w:r>
            <w:r w:rsidRPr="0060159B">
              <w:rPr>
                <w:rFonts w:ascii="Calibri" w:eastAsia="Calibri" w:hAnsi="Calibri" w:cs="Calibri"/>
                <w:sz w:val="22"/>
                <w:szCs w:val="22"/>
              </w:rPr>
              <w:t>rail</w:t>
            </w:r>
            <w:r w:rsidR="00B6494E" w:rsidRPr="0060159B">
              <w:rPr>
                <w:rFonts w:ascii="Calibri" w:eastAsia="Calibri" w:hAnsi="Calibri" w:cs="Calibri"/>
                <w:sz w:val="22"/>
                <w:szCs w:val="22"/>
              </w:rPr>
              <w:t>s</w:t>
            </w:r>
            <w:r w:rsidRPr="0060159B">
              <w:rPr>
                <w:rFonts w:ascii="Calibri" w:eastAsia="Calibri" w:hAnsi="Calibri" w:cs="Calibri"/>
                <w:sz w:val="22"/>
                <w:szCs w:val="22"/>
              </w:rPr>
              <w:t xml:space="preserve"> </w:t>
            </w:r>
            <w:r w:rsidR="009E3539">
              <w:rPr>
                <w:rFonts w:ascii="Calibri" w:eastAsia="Calibri" w:hAnsi="Calibri" w:cs="Calibri"/>
                <w:sz w:val="22"/>
                <w:szCs w:val="22"/>
              </w:rPr>
              <w:t xml:space="preserve">will </w:t>
            </w:r>
            <w:r w:rsidRPr="0060159B">
              <w:rPr>
                <w:rFonts w:ascii="Calibri" w:eastAsia="Calibri" w:hAnsi="Calibri" w:cs="Calibri"/>
                <w:sz w:val="22"/>
                <w:szCs w:val="22"/>
              </w:rPr>
              <w:t xml:space="preserve">support this by </w:t>
            </w:r>
            <w:r w:rsidR="00B6494E" w:rsidRPr="0060159B">
              <w:rPr>
                <w:rFonts w:ascii="Calibri" w:eastAsia="Calibri" w:hAnsi="Calibri" w:cs="Calibri"/>
                <w:sz w:val="22"/>
                <w:szCs w:val="22"/>
              </w:rPr>
              <w:t xml:space="preserve">identifying </w:t>
            </w:r>
            <w:r w:rsidRPr="0060159B">
              <w:rPr>
                <w:rFonts w:ascii="Calibri" w:eastAsia="Calibri" w:hAnsi="Calibri" w:cs="Calibri"/>
                <w:sz w:val="22"/>
                <w:szCs w:val="22"/>
              </w:rPr>
              <w:t xml:space="preserve">key characters and allowing </w:t>
            </w:r>
            <w:r w:rsidR="00B6494E" w:rsidRPr="0060159B">
              <w:rPr>
                <w:rFonts w:ascii="Calibri" w:eastAsia="Calibri" w:hAnsi="Calibri" w:cs="Calibri"/>
                <w:sz w:val="22"/>
                <w:szCs w:val="22"/>
              </w:rPr>
              <w:t xml:space="preserve">visitors </w:t>
            </w:r>
            <w:r w:rsidRPr="0060159B">
              <w:rPr>
                <w:rFonts w:ascii="Calibri" w:eastAsia="Calibri" w:hAnsi="Calibri" w:cs="Calibri"/>
                <w:sz w:val="22"/>
                <w:szCs w:val="22"/>
              </w:rPr>
              <w:t>to hear their stor</w:t>
            </w:r>
            <w:r w:rsidR="00B6494E" w:rsidRPr="0060159B">
              <w:rPr>
                <w:rFonts w:ascii="Calibri" w:eastAsia="Calibri" w:hAnsi="Calibri" w:cs="Calibri"/>
                <w:sz w:val="22"/>
                <w:szCs w:val="22"/>
              </w:rPr>
              <w:t>ies in myriad ways right across the nation</w:t>
            </w:r>
            <w:r w:rsidR="00B02174">
              <w:rPr>
                <w:rFonts w:ascii="Calibri" w:eastAsia="Calibri" w:hAnsi="Calibri" w:cs="Calibri"/>
                <w:sz w:val="22"/>
                <w:szCs w:val="22"/>
              </w:rPr>
              <w:t xml:space="preserve"> -</w:t>
            </w:r>
            <w:r w:rsidR="00340747">
              <w:rPr>
                <w:rFonts w:ascii="Calibri" w:eastAsia="Calibri" w:hAnsi="Calibri" w:cs="Calibri"/>
                <w:sz w:val="22"/>
                <w:szCs w:val="22"/>
              </w:rPr>
              <w:t xml:space="preserve"> a p</w:t>
            </w:r>
            <w:r w:rsidR="00340747" w:rsidRPr="00340747">
              <w:rPr>
                <w:rFonts w:ascii="Calibri" w:eastAsia="Calibri" w:hAnsi="Calibri" w:cs="Calibri"/>
                <w:sz w:val="22"/>
                <w:szCs w:val="22"/>
              </w:rPr>
              <w:t>erfect context and opportunity to plan for 2022 Year of Stories.</w:t>
            </w:r>
          </w:p>
          <w:p w14:paraId="0FC17BEF" w14:textId="77777777" w:rsidR="00340747" w:rsidRPr="00340747" w:rsidRDefault="00340747" w:rsidP="00340747">
            <w:pPr>
              <w:rPr>
                <w:rFonts w:ascii="Calibri" w:eastAsia="Calibri" w:hAnsi="Calibri" w:cs="Calibri"/>
                <w:sz w:val="22"/>
                <w:szCs w:val="22"/>
              </w:rPr>
            </w:pPr>
          </w:p>
          <w:p w14:paraId="1F7FE7CA" w14:textId="64811D51" w:rsidR="00340747" w:rsidRPr="00340747" w:rsidRDefault="007E2430" w:rsidP="00340747">
            <w:pPr>
              <w:rPr>
                <w:rFonts w:ascii="Calibri" w:eastAsia="Calibri" w:hAnsi="Calibri" w:cs="Calibri"/>
                <w:sz w:val="22"/>
                <w:szCs w:val="22"/>
              </w:rPr>
            </w:pPr>
            <w:r>
              <w:rPr>
                <w:rFonts w:ascii="Calibri" w:eastAsia="Calibri" w:hAnsi="Calibri" w:cs="Calibri"/>
                <w:b/>
                <w:bCs/>
                <w:sz w:val="22"/>
                <w:szCs w:val="22"/>
              </w:rPr>
              <w:t xml:space="preserve">Jacobite </w:t>
            </w:r>
            <w:r w:rsidR="00B6494E" w:rsidRPr="0060159B">
              <w:rPr>
                <w:rFonts w:ascii="Calibri" w:eastAsia="Calibri" w:hAnsi="Calibri" w:cs="Calibri"/>
                <w:b/>
                <w:bCs/>
                <w:sz w:val="22"/>
                <w:szCs w:val="22"/>
              </w:rPr>
              <w:t>Scotland</w:t>
            </w:r>
            <w:r w:rsidR="00365F6C" w:rsidRPr="0060159B">
              <w:rPr>
                <w:rFonts w:ascii="Calibri" w:eastAsia="Calibri" w:hAnsi="Calibri" w:cs="Calibri"/>
                <w:b/>
                <w:bCs/>
                <w:sz w:val="22"/>
                <w:szCs w:val="22"/>
              </w:rPr>
              <w:t xml:space="preserve"> </w:t>
            </w:r>
            <w:r w:rsidR="00B6494E" w:rsidRPr="0060159B">
              <w:rPr>
                <w:rFonts w:ascii="Calibri" w:eastAsia="Calibri" w:hAnsi="Calibri" w:cs="Calibri"/>
                <w:sz w:val="22"/>
                <w:szCs w:val="22"/>
              </w:rPr>
              <w:t xml:space="preserve">brings together more than 70 </w:t>
            </w:r>
            <w:r w:rsidR="00340747">
              <w:rPr>
                <w:rFonts w:ascii="Calibri" w:eastAsia="Calibri" w:hAnsi="Calibri" w:cs="Calibri"/>
                <w:sz w:val="22"/>
                <w:szCs w:val="22"/>
              </w:rPr>
              <w:t>supportive and enthusiastic</w:t>
            </w:r>
            <w:r w:rsidR="008D7C86" w:rsidRPr="0060159B">
              <w:rPr>
                <w:rFonts w:ascii="Calibri" w:eastAsia="Calibri" w:hAnsi="Calibri" w:cs="Calibri"/>
                <w:sz w:val="22"/>
                <w:szCs w:val="22"/>
              </w:rPr>
              <w:t xml:space="preserve"> </w:t>
            </w:r>
            <w:r w:rsidR="00B6494E" w:rsidRPr="0060159B">
              <w:rPr>
                <w:rFonts w:ascii="Calibri" w:eastAsia="Calibri" w:hAnsi="Calibri" w:cs="Calibri"/>
                <w:sz w:val="22"/>
                <w:szCs w:val="22"/>
              </w:rPr>
              <w:t>locations</w:t>
            </w:r>
            <w:r w:rsidR="00CB118B">
              <w:rPr>
                <w:rFonts w:ascii="Calibri" w:eastAsia="Calibri" w:hAnsi="Calibri" w:cs="Calibri"/>
                <w:sz w:val="22"/>
                <w:szCs w:val="22"/>
              </w:rPr>
              <w:t xml:space="preserve"> </w:t>
            </w:r>
            <w:r w:rsidR="00340747">
              <w:rPr>
                <w:rFonts w:ascii="Calibri" w:eastAsia="Calibri" w:hAnsi="Calibri" w:cs="Calibri"/>
                <w:sz w:val="22"/>
                <w:szCs w:val="22"/>
              </w:rPr>
              <w:t>that</w:t>
            </w:r>
            <w:r w:rsidR="00DE5F10" w:rsidRPr="0060159B">
              <w:rPr>
                <w:rFonts w:ascii="Calibri" w:eastAsia="Calibri" w:hAnsi="Calibri" w:cs="Calibri"/>
                <w:sz w:val="22"/>
                <w:szCs w:val="22"/>
              </w:rPr>
              <w:t xml:space="preserve"> have agreed </w:t>
            </w:r>
            <w:r w:rsidR="00B6494E" w:rsidRPr="0060159B">
              <w:rPr>
                <w:rFonts w:ascii="Calibri" w:eastAsia="Calibri" w:hAnsi="Calibri" w:cs="Calibri"/>
                <w:sz w:val="22"/>
                <w:szCs w:val="22"/>
              </w:rPr>
              <w:t>to amplify this authentic history and heritage</w:t>
            </w:r>
            <w:r w:rsidR="008D7C86" w:rsidRPr="0060159B">
              <w:rPr>
                <w:rFonts w:ascii="Calibri" w:eastAsia="Calibri" w:hAnsi="Calibri" w:cs="Calibri"/>
                <w:sz w:val="22"/>
                <w:szCs w:val="22"/>
              </w:rPr>
              <w:t>; it</w:t>
            </w:r>
            <w:r w:rsidR="00B6494E" w:rsidRPr="0060159B">
              <w:rPr>
                <w:rFonts w:ascii="Calibri" w:eastAsia="Calibri" w:hAnsi="Calibri" w:cs="Calibri"/>
                <w:sz w:val="22"/>
                <w:szCs w:val="22"/>
              </w:rPr>
              <w:t xml:space="preserve"> is wholly aligned with the nation’s Tourism Outlook to 2030</w:t>
            </w:r>
            <w:r w:rsidR="00DE5F10" w:rsidRPr="0060159B">
              <w:rPr>
                <w:rFonts w:ascii="Calibri" w:eastAsia="Calibri" w:hAnsi="Calibri" w:cs="Calibri"/>
                <w:sz w:val="22"/>
                <w:szCs w:val="22"/>
              </w:rPr>
              <w:t xml:space="preserve"> in seeking to develop and sustain world class tourism destinations</w:t>
            </w:r>
            <w:r w:rsidR="00B6494E" w:rsidRPr="0060159B">
              <w:rPr>
                <w:rFonts w:ascii="Calibri" w:eastAsia="Calibri" w:hAnsi="Calibri" w:cs="Calibri"/>
                <w:sz w:val="22"/>
                <w:szCs w:val="22"/>
              </w:rPr>
              <w:t xml:space="preserve">. </w:t>
            </w:r>
            <w:r w:rsidR="00F90CB6" w:rsidRPr="0060159B">
              <w:rPr>
                <w:rFonts w:ascii="Calibri" w:eastAsia="Calibri" w:hAnsi="Calibri" w:cs="Calibri"/>
                <w:sz w:val="22"/>
                <w:szCs w:val="22"/>
              </w:rPr>
              <w:t xml:space="preserve"> </w:t>
            </w:r>
            <w:r w:rsidR="00340747" w:rsidRPr="00340747">
              <w:rPr>
                <w:rFonts w:ascii="Calibri" w:eastAsia="Calibri" w:hAnsi="Calibri" w:cs="Calibri"/>
                <w:sz w:val="22"/>
                <w:szCs w:val="22"/>
              </w:rPr>
              <w:t xml:space="preserve">Collaboration </w:t>
            </w:r>
            <w:r w:rsidR="00340747">
              <w:rPr>
                <w:rFonts w:ascii="Calibri" w:eastAsia="Calibri" w:hAnsi="Calibri" w:cs="Calibri"/>
                <w:sz w:val="22"/>
                <w:szCs w:val="22"/>
              </w:rPr>
              <w:t xml:space="preserve">is </w:t>
            </w:r>
            <w:r w:rsidR="00340747" w:rsidRPr="00340747">
              <w:rPr>
                <w:rFonts w:ascii="Calibri" w:eastAsia="Calibri" w:hAnsi="Calibri" w:cs="Calibri"/>
                <w:sz w:val="22"/>
                <w:szCs w:val="22"/>
              </w:rPr>
              <w:t>key to the initiative</w:t>
            </w:r>
            <w:r w:rsidR="00340747">
              <w:rPr>
                <w:rFonts w:ascii="Calibri" w:eastAsia="Calibri" w:hAnsi="Calibri" w:cs="Calibri"/>
                <w:sz w:val="22"/>
                <w:szCs w:val="22"/>
              </w:rPr>
              <w:t xml:space="preserve"> and</w:t>
            </w:r>
            <w:r w:rsidR="00340747" w:rsidRPr="00340747">
              <w:rPr>
                <w:rFonts w:ascii="Calibri" w:eastAsia="Calibri" w:hAnsi="Calibri" w:cs="Calibri"/>
                <w:sz w:val="22"/>
                <w:szCs w:val="22"/>
              </w:rPr>
              <w:t xml:space="preserve"> </w:t>
            </w:r>
            <w:r w:rsidR="00340747">
              <w:rPr>
                <w:rFonts w:ascii="Calibri" w:eastAsia="Calibri" w:hAnsi="Calibri" w:cs="Calibri"/>
                <w:sz w:val="22"/>
                <w:szCs w:val="22"/>
              </w:rPr>
              <w:t>p</w:t>
            </w:r>
            <w:r w:rsidR="00340747" w:rsidRPr="00340747">
              <w:rPr>
                <w:rFonts w:ascii="Calibri" w:eastAsia="Calibri" w:hAnsi="Calibri" w:cs="Calibri"/>
                <w:sz w:val="22"/>
                <w:szCs w:val="22"/>
              </w:rPr>
              <w:t>articipating sites form natural groupings within regions and across Scotland</w:t>
            </w:r>
            <w:r w:rsidR="00340747">
              <w:rPr>
                <w:rFonts w:ascii="Calibri" w:eastAsia="Calibri" w:hAnsi="Calibri" w:cs="Calibri"/>
                <w:sz w:val="22"/>
                <w:szCs w:val="22"/>
              </w:rPr>
              <w:t xml:space="preserve"> that have a key</w:t>
            </w:r>
            <w:r w:rsidR="00340747" w:rsidRPr="00340747">
              <w:rPr>
                <w:rFonts w:ascii="Calibri" w:eastAsia="Calibri" w:hAnsi="Calibri" w:cs="Calibri"/>
                <w:sz w:val="22"/>
                <w:szCs w:val="22"/>
              </w:rPr>
              <w:t xml:space="preserve"> role in promoti</w:t>
            </w:r>
            <w:r w:rsidR="00340747">
              <w:rPr>
                <w:rFonts w:ascii="Calibri" w:eastAsia="Calibri" w:hAnsi="Calibri" w:cs="Calibri"/>
                <w:sz w:val="22"/>
                <w:szCs w:val="22"/>
              </w:rPr>
              <w:t xml:space="preserve">ng </w:t>
            </w:r>
            <w:r w:rsidR="00340747" w:rsidRPr="00340747">
              <w:rPr>
                <w:rFonts w:ascii="Calibri" w:eastAsia="Calibri" w:hAnsi="Calibri" w:cs="Calibri"/>
                <w:sz w:val="22"/>
                <w:szCs w:val="22"/>
              </w:rPr>
              <w:t xml:space="preserve">authentic experiences </w:t>
            </w:r>
            <w:proofErr w:type="spellStart"/>
            <w:r w:rsidR="00340747" w:rsidRPr="00340747">
              <w:rPr>
                <w:rFonts w:ascii="Calibri" w:eastAsia="Calibri" w:hAnsi="Calibri" w:cs="Calibri"/>
                <w:sz w:val="22"/>
                <w:szCs w:val="22"/>
              </w:rPr>
              <w:t>outwith</w:t>
            </w:r>
            <w:proofErr w:type="spellEnd"/>
            <w:r w:rsidR="00340747" w:rsidRPr="00340747">
              <w:rPr>
                <w:rFonts w:ascii="Calibri" w:eastAsia="Calibri" w:hAnsi="Calibri" w:cs="Calibri"/>
                <w:sz w:val="22"/>
                <w:szCs w:val="22"/>
              </w:rPr>
              <w:t xml:space="preserve"> </w:t>
            </w:r>
            <w:r w:rsidR="000B53BD">
              <w:rPr>
                <w:rFonts w:ascii="Calibri" w:eastAsia="Calibri" w:hAnsi="Calibri" w:cs="Calibri"/>
                <w:sz w:val="22"/>
                <w:szCs w:val="22"/>
              </w:rPr>
              <w:t>the usual hotspots.</w:t>
            </w:r>
            <w:r w:rsidR="00340747" w:rsidRPr="00340747">
              <w:rPr>
                <w:rFonts w:ascii="Calibri" w:eastAsia="Calibri" w:hAnsi="Calibri" w:cs="Calibri"/>
                <w:sz w:val="22"/>
                <w:szCs w:val="22"/>
              </w:rPr>
              <w:t xml:space="preserve"> </w:t>
            </w:r>
          </w:p>
          <w:p w14:paraId="55505916" w14:textId="08EBED9A" w:rsidR="00340747" w:rsidRPr="00340747" w:rsidRDefault="00340747" w:rsidP="00340747">
            <w:pPr>
              <w:rPr>
                <w:rFonts w:ascii="Calibri" w:eastAsia="Calibri" w:hAnsi="Calibri" w:cs="Calibri"/>
                <w:sz w:val="22"/>
                <w:szCs w:val="22"/>
              </w:rPr>
            </w:pPr>
          </w:p>
          <w:p w14:paraId="6C3164E9" w14:textId="0CCB0E9E" w:rsidR="00365F6C" w:rsidRDefault="00F90CB6" w:rsidP="6709C412">
            <w:pPr>
              <w:rPr>
                <w:rFonts w:ascii="Calibri" w:eastAsia="Calibri" w:hAnsi="Calibri" w:cs="Calibri"/>
                <w:sz w:val="22"/>
                <w:szCs w:val="22"/>
              </w:rPr>
            </w:pPr>
            <w:r w:rsidRPr="0060159B">
              <w:rPr>
                <w:rFonts w:ascii="Calibri" w:eastAsia="Calibri" w:hAnsi="Calibri" w:cs="Calibri"/>
                <w:sz w:val="22"/>
                <w:szCs w:val="22"/>
              </w:rPr>
              <w:t xml:space="preserve">It utilises and builds on the skills and commitments in local host communities to deliver interpretation, encourage enquiry and offer learning opportunities for </w:t>
            </w:r>
            <w:r w:rsidR="00DE5F10" w:rsidRPr="0060159B">
              <w:rPr>
                <w:rFonts w:ascii="Calibri" w:eastAsia="Calibri" w:hAnsi="Calibri" w:cs="Calibri"/>
                <w:sz w:val="22"/>
                <w:szCs w:val="22"/>
              </w:rPr>
              <w:t xml:space="preserve">their </w:t>
            </w:r>
            <w:r w:rsidRPr="0060159B">
              <w:rPr>
                <w:rFonts w:ascii="Calibri" w:eastAsia="Calibri" w:hAnsi="Calibri" w:cs="Calibri"/>
                <w:sz w:val="22"/>
                <w:szCs w:val="22"/>
              </w:rPr>
              <w:t xml:space="preserve">adults and young people alike. It is </w:t>
            </w:r>
            <w:r w:rsidR="006D7B7A">
              <w:rPr>
                <w:rFonts w:ascii="Calibri" w:eastAsia="Calibri" w:hAnsi="Calibri" w:cs="Calibri"/>
                <w:sz w:val="22"/>
                <w:szCs w:val="22"/>
              </w:rPr>
              <w:t xml:space="preserve">based </w:t>
            </w:r>
            <w:r w:rsidRPr="0060159B">
              <w:rPr>
                <w:rFonts w:ascii="Calibri" w:eastAsia="Calibri" w:hAnsi="Calibri" w:cs="Calibri"/>
                <w:sz w:val="22"/>
                <w:szCs w:val="22"/>
              </w:rPr>
              <w:t>on collaboration derived from and sustained through the Jacobite Trail Colloquia, shared developments</w:t>
            </w:r>
            <w:r w:rsidR="008D7C86" w:rsidRPr="0060159B">
              <w:rPr>
                <w:rFonts w:ascii="Calibri" w:eastAsia="Calibri" w:hAnsi="Calibri" w:cs="Calibri"/>
                <w:sz w:val="22"/>
                <w:szCs w:val="22"/>
              </w:rPr>
              <w:t xml:space="preserve">, combined exhibitions </w:t>
            </w:r>
            <w:r w:rsidRPr="0060159B">
              <w:rPr>
                <w:rFonts w:ascii="Calibri" w:eastAsia="Calibri" w:hAnsi="Calibri" w:cs="Calibri"/>
                <w:sz w:val="22"/>
                <w:szCs w:val="22"/>
              </w:rPr>
              <w:t xml:space="preserve">and mutually beneficial cross-marketing. It deploys and evolves the uses of digital media [harnessed and accelerated during the pandemic] to conjure </w:t>
            </w:r>
            <w:r w:rsidR="008D7C86" w:rsidRPr="0060159B">
              <w:rPr>
                <w:rFonts w:ascii="Calibri" w:eastAsia="Calibri" w:hAnsi="Calibri" w:cs="Calibri"/>
                <w:sz w:val="22"/>
                <w:szCs w:val="22"/>
              </w:rPr>
              <w:t xml:space="preserve">and inform </w:t>
            </w:r>
            <w:r w:rsidRPr="0060159B">
              <w:rPr>
                <w:rFonts w:ascii="Calibri" w:eastAsia="Calibri" w:hAnsi="Calibri" w:cs="Calibri"/>
                <w:sz w:val="22"/>
                <w:szCs w:val="22"/>
              </w:rPr>
              <w:t xml:space="preserve">pre-visit expectations and guidance </w:t>
            </w:r>
            <w:r w:rsidR="006D7B7A">
              <w:rPr>
                <w:rFonts w:ascii="Calibri" w:eastAsia="Calibri" w:hAnsi="Calibri" w:cs="Calibri"/>
                <w:sz w:val="22"/>
                <w:szCs w:val="22"/>
              </w:rPr>
              <w:t>and offers new opportunities</w:t>
            </w:r>
            <w:r w:rsidRPr="0060159B">
              <w:rPr>
                <w:rFonts w:ascii="Calibri" w:eastAsia="Calibri" w:hAnsi="Calibri" w:cs="Calibri"/>
                <w:sz w:val="22"/>
                <w:szCs w:val="22"/>
              </w:rPr>
              <w:t xml:space="preserve"> for collaboration </w:t>
            </w:r>
            <w:r w:rsidR="006D7B7A">
              <w:rPr>
                <w:rFonts w:ascii="Calibri" w:eastAsia="Calibri" w:hAnsi="Calibri" w:cs="Calibri"/>
                <w:sz w:val="22"/>
                <w:szCs w:val="22"/>
              </w:rPr>
              <w:t>with</w:t>
            </w:r>
            <w:r w:rsidRPr="0060159B">
              <w:rPr>
                <w:rFonts w:ascii="Calibri" w:eastAsia="Calibri" w:hAnsi="Calibri" w:cs="Calibri"/>
                <w:sz w:val="22"/>
                <w:szCs w:val="22"/>
              </w:rPr>
              <w:t xml:space="preserve"> travel companies, </w:t>
            </w:r>
            <w:r w:rsidR="008D7C86" w:rsidRPr="0060159B">
              <w:rPr>
                <w:rFonts w:ascii="Calibri" w:eastAsia="Calibri" w:hAnsi="Calibri" w:cs="Calibri"/>
                <w:sz w:val="22"/>
                <w:szCs w:val="22"/>
              </w:rPr>
              <w:t xml:space="preserve">school groups, </w:t>
            </w:r>
            <w:r w:rsidRPr="0060159B">
              <w:rPr>
                <w:rFonts w:ascii="Calibri" w:eastAsia="Calibri" w:hAnsi="Calibri" w:cs="Calibri"/>
                <w:sz w:val="22"/>
                <w:szCs w:val="22"/>
              </w:rPr>
              <w:t xml:space="preserve">accommodation providers and </w:t>
            </w:r>
            <w:r w:rsidR="008D7C86" w:rsidRPr="0060159B">
              <w:rPr>
                <w:rFonts w:ascii="Calibri" w:eastAsia="Calibri" w:hAnsi="Calibri" w:cs="Calibri"/>
                <w:sz w:val="22"/>
                <w:szCs w:val="22"/>
              </w:rPr>
              <w:t xml:space="preserve">tour </w:t>
            </w:r>
            <w:r w:rsidRPr="0060159B">
              <w:rPr>
                <w:rFonts w:ascii="Calibri" w:eastAsia="Calibri" w:hAnsi="Calibri" w:cs="Calibri"/>
                <w:sz w:val="22"/>
                <w:szCs w:val="22"/>
              </w:rPr>
              <w:t xml:space="preserve">guides. </w:t>
            </w:r>
          </w:p>
          <w:p w14:paraId="64FC75E6" w14:textId="77777777" w:rsidR="00340747" w:rsidRPr="0060159B" w:rsidRDefault="00340747" w:rsidP="6709C412">
            <w:pPr>
              <w:rPr>
                <w:rFonts w:ascii="Calibri" w:eastAsia="Calibri" w:hAnsi="Calibri" w:cs="Calibri"/>
                <w:sz w:val="22"/>
                <w:szCs w:val="22"/>
              </w:rPr>
            </w:pPr>
          </w:p>
          <w:p w14:paraId="0FAEB659" w14:textId="1483AC36" w:rsidR="00226BE7" w:rsidRDefault="008D7C86" w:rsidP="6709C412">
            <w:pPr>
              <w:rPr>
                <w:rFonts w:ascii="Calibri" w:eastAsia="Calibri" w:hAnsi="Calibri" w:cs="Calibri"/>
                <w:sz w:val="22"/>
                <w:szCs w:val="22"/>
              </w:rPr>
            </w:pPr>
            <w:r w:rsidRPr="0060159B">
              <w:rPr>
                <w:rFonts w:ascii="Calibri" w:eastAsia="Calibri" w:hAnsi="Calibri" w:cs="Calibri"/>
                <w:sz w:val="22"/>
                <w:szCs w:val="22"/>
              </w:rPr>
              <w:t xml:space="preserve">The authentic stories of those determined “rebellious Scots to crush” </w:t>
            </w:r>
            <w:r w:rsidR="000B53BD">
              <w:rPr>
                <w:rFonts w:ascii="Calibri" w:eastAsia="Calibri" w:hAnsi="Calibri" w:cs="Calibri"/>
                <w:sz w:val="22"/>
                <w:szCs w:val="22"/>
              </w:rPr>
              <w:t xml:space="preserve">will also </w:t>
            </w:r>
            <w:r w:rsidR="00DE5F10" w:rsidRPr="0060159B">
              <w:rPr>
                <w:rFonts w:ascii="Calibri" w:eastAsia="Calibri" w:hAnsi="Calibri" w:cs="Calibri"/>
                <w:sz w:val="22"/>
                <w:szCs w:val="22"/>
              </w:rPr>
              <w:t xml:space="preserve">be </w:t>
            </w:r>
            <w:r w:rsidRPr="0060159B">
              <w:rPr>
                <w:rFonts w:ascii="Calibri" w:eastAsia="Calibri" w:hAnsi="Calibri" w:cs="Calibri"/>
                <w:sz w:val="22"/>
                <w:szCs w:val="22"/>
              </w:rPr>
              <w:t>shared</w:t>
            </w:r>
            <w:r w:rsidR="00DE5F10" w:rsidRPr="0060159B">
              <w:rPr>
                <w:rFonts w:ascii="Calibri" w:eastAsia="Calibri" w:hAnsi="Calibri" w:cs="Calibri"/>
                <w:sz w:val="22"/>
                <w:szCs w:val="22"/>
              </w:rPr>
              <w:t>,</w:t>
            </w:r>
            <w:r w:rsidRPr="0060159B">
              <w:rPr>
                <w:rFonts w:ascii="Calibri" w:eastAsia="Calibri" w:hAnsi="Calibri" w:cs="Calibri"/>
                <w:sz w:val="22"/>
                <w:szCs w:val="22"/>
              </w:rPr>
              <w:t xml:space="preserve"> those who did not support the King o’er the Water</w:t>
            </w:r>
            <w:r w:rsidR="00DE5F10" w:rsidRPr="0060159B">
              <w:rPr>
                <w:rFonts w:ascii="Calibri" w:eastAsia="Calibri" w:hAnsi="Calibri" w:cs="Calibri"/>
                <w:sz w:val="22"/>
                <w:szCs w:val="22"/>
              </w:rPr>
              <w:t>, including Wade’s road</w:t>
            </w:r>
            <w:r w:rsidR="000B1711">
              <w:rPr>
                <w:rFonts w:ascii="Calibri" w:eastAsia="Calibri" w:hAnsi="Calibri" w:cs="Calibri"/>
                <w:sz w:val="22"/>
                <w:szCs w:val="22"/>
              </w:rPr>
              <w:t>s</w:t>
            </w:r>
            <w:r w:rsidR="00DE5F10" w:rsidRPr="0060159B">
              <w:rPr>
                <w:rFonts w:ascii="Calibri" w:eastAsia="Calibri" w:hAnsi="Calibri" w:cs="Calibri"/>
                <w:sz w:val="22"/>
                <w:szCs w:val="22"/>
              </w:rPr>
              <w:t xml:space="preserve"> and fort building and the legal repression of traditional Highland life, the tartan, the pipes and the Gaelic language after 1746.</w:t>
            </w:r>
          </w:p>
          <w:p w14:paraId="7A5417ED" w14:textId="77777777" w:rsidR="000B53BD" w:rsidRPr="0060159B" w:rsidRDefault="000B53BD" w:rsidP="6709C412">
            <w:pPr>
              <w:rPr>
                <w:rFonts w:ascii="Calibri" w:eastAsia="Calibri" w:hAnsi="Calibri" w:cs="Calibri"/>
                <w:sz w:val="22"/>
                <w:szCs w:val="22"/>
              </w:rPr>
            </w:pPr>
          </w:p>
          <w:p w14:paraId="0F0AEA29" w14:textId="7ACF0B93" w:rsidR="00DE5F10" w:rsidRDefault="00DE5F10" w:rsidP="6709C412">
            <w:pPr>
              <w:rPr>
                <w:rFonts w:ascii="Calibri" w:eastAsia="Calibri" w:hAnsi="Calibri" w:cs="Calibri"/>
                <w:sz w:val="22"/>
                <w:szCs w:val="22"/>
              </w:rPr>
            </w:pPr>
            <w:r w:rsidRPr="0060159B">
              <w:rPr>
                <w:rFonts w:ascii="Calibri" w:eastAsia="Calibri" w:hAnsi="Calibri" w:cs="Calibri"/>
                <w:sz w:val="22"/>
                <w:szCs w:val="22"/>
              </w:rPr>
              <w:t>Th</w:t>
            </w:r>
            <w:r w:rsidR="00E53582">
              <w:rPr>
                <w:rFonts w:ascii="Calibri" w:eastAsia="Calibri" w:hAnsi="Calibri" w:cs="Calibri"/>
                <w:sz w:val="22"/>
                <w:szCs w:val="22"/>
              </w:rPr>
              <w:t>is</w:t>
            </w:r>
            <w:r w:rsidRPr="0060159B">
              <w:rPr>
                <w:rFonts w:ascii="Calibri" w:eastAsia="Calibri" w:hAnsi="Calibri" w:cs="Calibri"/>
                <w:sz w:val="22"/>
                <w:szCs w:val="22"/>
              </w:rPr>
              <w:t xml:space="preserve"> collaboration</w:t>
            </w:r>
            <w:r w:rsidR="006C234F" w:rsidRPr="0060159B">
              <w:rPr>
                <w:rFonts w:ascii="Calibri" w:eastAsia="Calibri" w:hAnsi="Calibri" w:cs="Calibri"/>
                <w:sz w:val="22"/>
                <w:szCs w:val="22"/>
              </w:rPr>
              <w:t xml:space="preserve"> arose f</w:t>
            </w:r>
            <w:r w:rsidR="00E53582">
              <w:rPr>
                <w:rFonts w:ascii="Calibri" w:eastAsia="Calibri" w:hAnsi="Calibri" w:cs="Calibri"/>
                <w:sz w:val="22"/>
                <w:szCs w:val="22"/>
              </w:rPr>
              <w:t xml:space="preserve">ollowing </w:t>
            </w:r>
            <w:r w:rsidRPr="0060159B">
              <w:rPr>
                <w:rFonts w:ascii="Calibri" w:eastAsia="Calibri" w:hAnsi="Calibri" w:cs="Calibri"/>
                <w:sz w:val="22"/>
                <w:szCs w:val="22"/>
              </w:rPr>
              <w:t xml:space="preserve">the </w:t>
            </w:r>
            <w:r w:rsidR="006C234F" w:rsidRPr="0060159B">
              <w:rPr>
                <w:rFonts w:ascii="Calibri" w:eastAsia="Calibri" w:hAnsi="Calibri" w:cs="Calibri"/>
                <w:sz w:val="22"/>
                <w:szCs w:val="22"/>
              </w:rPr>
              <w:t xml:space="preserve">manifest </w:t>
            </w:r>
            <w:r w:rsidRPr="0060159B">
              <w:rPr>
                <w:rFonts w:ascii="Calibri" w:eastAsia="Calibri" w:hAnsi="Calibri" w:cs="Calibri"/>
                <w:sz w:val="22"/>
                <w:szCs w:val="22"/>
              </w:rPr>
              <w:t>success of</w:t>
            </w:r>
            <w:r w:rsidR="006C234F" w:rsidRPr="0060159B">
              <w:rPr>
                <w:rFonts w:ascii="Calibri" w:eastAsia="Calibri" w:hAnsi="Calibri" w:cs="Calibri"/>
                <w:sz w:val="22"/>
                <w:szCs w:val="22"/>
              </w:rPr>
              <w:t xml:space="preserve"> </w:t>
            </w:r>
            <w:r w:rsidR="00E53582">
              <w:rPr>
                <w:rFonts w:ascii="Calibri" w:eastAsia="Calibri" w:hAnsi="Calibri" w:cs="Calibri"/>
                <w:sz w:val="22"/>
                <w:szCs w:val="22"/>
              </w:rPr>
              <w:t xml:space="preserve">the </w:t>
            </w:r>
            <w:r w:rsidR="00E53582" w:rsidRPr="00E53582">
              <w:rPr>
                <w:rFonts w:ascii="Calibri" w:eastAsia="Calibri" w:hAnsi="Calibri" w:cs="Calibri"/>
                <w:i/>
                <w:iCs/>
                <w:sz w:val="22"/>
                <w:szCs w:val="22"/>
              </w:rPr>
              <w:t>Bonnie Prince Charlie &amp; The Jacobites</w:t>
            </w:r>
            <w:r w:rsidR="000B53BD">
              <w:rPr>
                <w:rFonts w:ascii="Calibri" w:eastAsia="Calibri" w:hAnsi="Calibri" w:cs="Calibri"/>
                <w:sz w:val="22"/>
                <w:szCs w:val="22"/>
              </w:rPr>
              <w:t xml:space="preserve"> </w:t>
            </w:r>
            <w:r w:rsidR="00B02174">
              <w:rPr>
                <w:rFonts w:ascii="Calibri" w:eastAsia="Calibri" w:hAnsi="Calibri" w:cs="Calibri"/>
                <w:sz w:val="22"/>
                <w:szCs w:val="22"/>
              </w:rPr>
              <w:t xml:space="preserve">exhibition (2017). </w:t>
            </w:r>
            <w:r w:rsidR="000B53BD">
              <w:rPr>
                <w:rFonts w:ascii="Calibri" w:eastAsia="Calibri" w:hAnsi="Calibri" w:cs="Calibri"/>
                <w:sz w:val="22"/>
                <w:szCs w:val="22"/>
              </w:rPr>
              <w:t xml:space="preserve">However, </w:t>
            </w:r>
            <w:r w:rsidR="006C234F" w:rsidRPr="0060159B">
              <w:rPr>
                <w:rFonts w:ascii="Calibri" w:eastAsia="Calibri" w:hAnsi="Calibri" w:cs="Calibri"/>
                <w:sz w:val="22"/>
                <w:szCs w:val="22"/>
              </w:rPr>
              <w:t xml:space="preserve">like the </w:t>
            </w:r>
            <w:r w:rsidR="006C234F" w:rsidRPr="00E53582">
              <w:rPr>
                <w:rFonts w:ascii="Calibri" w:eastAsia="Calibri" w:hAnsi="Calibri" w:cs="Calibri"/>
                <w:i/>
                <w:iCs/>
                <w:sz w:val="22"/>
                <w:szCs w:val="22"/>
              </w:rPr>
              <w:t>Outlander Trail</w:t>
            </w:r>
            <w:r w:rsidR="000B53BD">
              <w:rPr>
                <w:rFonts w:ascii="Calibri" w:eastAsia="Calibri" w:hAnsi="Calibri" w:cs="Calibri"/>
                <w:sz w:val="22"/>
                <w:szCs w:val="22"/>
              </w:rPr>
              <w:t xml:space="preserve">, </w:t>
            </w:r>
            <w:r w:rsidR="006C234F" w:rsidRPr="0060159B">
              <w:rPr>
                <w:rFonts w:ascii="Calibri" w:eastAsia="Calibri" w:hAnsi="Calibri" w:cs="Calibri"/>
                <w:sz w:val="22"/>
                <w:szCs w:val="22"/>
              </w:rPr>
              <w:t>this initiative</w:t>
            </w:r>
            <w:r w:rsidR="000B53BD">
              <w:rPr>
                <w:rFonts w:ascii="Calibri" w:eastAsia="Calibri" w:hAnsi="Calibri" w:cs="Calibri"/>
                <w:sz w:val="22"/>
                <w:szCs w:val="22"/>
              </w:rPr>
              <w:t xml:space="preserve"> </w:t>
            </w:r>
            <w:r w:rsidR="006C234F" w:rsidRPr="0060159B">
              <w:rPr>
                <w:rFonts w:ascii="Calibri" w:eastAsia="Calibri" w:hAnsi="Calibri" w:cs="Calibri"/>
                <w:sz w:val="22"/>
                <w:szCs w:val="22"/>
              </w:rPr>
              <w:t xml:space="preserve">delivers pan-Scottish outcomes.  </w:t>
            </w:r>
          </w:p>
          <w:p w14:paraId="744C43DE" w14:textId="2CD49569" w:rsidR="00340747" w:rsidRDefault="00340747" w:rsidP="6709C412">
            <w:pPr>
              <w:rPr>
                <w:rFonts w:ascii="Calibri" w:eastAsia="Calibri" w:hAnsi="Calibri" w:cs="Calibri"/>
                <w:sz w:val="22"/>
                <w:szCs w:val="22"/>
              </w:rPr>
            </w:pPr>
          </w:p>
          <w:p w14:paraId="1C073FC8" w14:textId="5CE11FF4" w:rsidR="6709C412" w:rsidRDefault="6709C412" w:rsidP="6709C412">
            <w:pPr>
              <w:rPr>
                <w:rFonts w:ascii="Calibri" w:eastAsia="Calibri" w:hAnsi="Calibri" w:cs="Calibri"/>
                <w:color w:val="333333"/>
                <w:sz w:val="22"/>
                <w:szCs w:val="22"/>
              </w:rPr>
            </w:pPr>
          </w:p>
        </w:tc>
      </w:tr>
    </w:tbl>
    <w:p w14:paraId="2E2EB139" w14:textId="52E5EE28" w:rsidR="007A5552" w:rsidRDefault="007A5552" w:rsidP="6709C412">
      <w:pPr>
        <w:rPr>
          <w:rFonts w:ascii="Calibri" w:eastAsiaTheme="majorEastAsia" w:hAnsi="Calibri" w:cstheme="majorBidi"/>
          <w:i/>
          <w:iCs/>
          <w:sz w:val="20"/>
          <w:szCs w:val="20"/>
        </w:rPr>
      </w:pPr>
    </w:p>
    <w:p w14:paraId="64F7B6BD" w14:textId="624C12E3" w:rsidR="43D67152" w:rsidRDefault="43D67152" w:rsidP="6709C412">
      <w:pPr>
        <w:pStyle w:val="Heading2"/>
        <w:spacing w:line="259" w:lineRule="auto"/>
        <w:rPr>
          <w:bCs/>
          <w:szCs w:val="28"/>
        </w:rPr>
      </w:pPr>
      <w:r>
        <w:t>Responsible Tourism</w:t>
      </w:r>
    </w:p>
    <w:p w14:paraId="5607B5F4" w14:textId="40885EF4" w:rsidR="43D67152" w:rsidRDefault="43D67152" w:rsidP="000609AF">
      <w:pPr>
        <w:spacing w:line="259" w:lineRule="auto"/>
        <w:rPr>
          <w:rFonts w:ascii="Calibri" w:eastAsiaTheme="majorEastAsia" w:hAnsi="Calibri" w:cstheme="majorBidi"/>
          <w:i/>
          <w:iCs/>
          <w:color w:val="333333"/>
          <w:sz w:val="20"/>
          <w:szCs w:val="20"/>
        </w:rPr>
      </w:pPr>
      <w:r w:rsidRPr="6709C412">
        <w:rPr>
          <w:rFonts w:ascii="Calibri" w:hAnsi="Calibri"/>
          <w:b/>
          <w:bCs/>
          <w:color w:val="333333"/>
          <w:sz w:val="22"/>
          <w:szCs w:val="22"/>
        </w:rPr>
        <w:t xml:space="preserve">Use this section to provide a brief overview of how your visitor proposition </w:t>
      </w:r>
      <w:r w:rsidR="16369493" w:rsidRPr="6709C412">
        <w:rPr>
          <w:rFonts w:ascii="Calibri" w:hAnsi="Calibri"/>
          <w:b/>
          <w:bCs/>
          <w:color w:val="333333"/>
          <w:sz w:val="22"/>
          <w:szCs w:val="22"/>
        </w:rPr>
        <w:t>incorporat</w:t>
      </w:r>
      <w:r w:rsidR="48927F1E" w:rsidRPr="6709C412">
        <w:rPr>
          <w:rFonts w:ascii="Calibri" w:hAnsi="Calibri"/>
          <w:b/>
          <w:bCs/>
          <w:color w:val="333333"/>
          <w:sz w:val="22"/>
          <w:szCs w:val="22"/>
        </w:rPr>
        <w:t xml:space="preserve">es </w:t>
      </w:r>
      <w:r w:rsidR="16369493" w:rsidRPr="6709C412">
        <w:rPr>
          <w:rFonts w:ascii="Calibri" w:hAnsi="Calibri"/>
          <w:b/>
          <w:bCs/>
          <w:color w:val="333333"/>
          <w:sz w:val="22"/>
          <w:szCs w:val="22"/>
        </w:rPr>
        <w:t>the princip</w:t>
      </w:r>
      <w:r w:rsidR="00090FFA">
        <w:rPr>
          <w:rFonts w:ascii="Calibri" w:hAnsi="Calibri"/>
          <w:b/>
          <w:bCs/>
          <w:color w:val="333333"/>
          <w:sz w:val="22"/>
          <w:szCs w:val="22"/>
        </w:rPr>
        <w:t>les</w:t>
      </w:r>
      <w:r w:rsidR="16369493" w:rsidRPr="6709C412">
        <w:rPr>
          <w:rFonts w:ascii="Calibri" w:hAnsi="Calibri"/>
          <w:b/>
          <w:bCs/>
          <w:color w:val="333333"/>
          <w:sz w:val="22"/>
          <w:szCs w:val="22"/>
        </w:rPr>
        <w:t xml:space="preserve"> of Responsible </w:t>
      </w:r>
      <w:r w:rsidR="18A87365" w:rsidRPr="6709C412">
        <w:rPr>
          <w:rFonts w:ascii="Calibri" w:hAnsi="Calibri"/>
          <w:b/>
          <w:bCs/>
          <w:color w:val="333333"/>
          <w:sz w:val="22"/>
          <w:szCs w:val="22"/>
        </w:rPr>
        <w:t xml:space="preserve">Tourism </w:t>
      </w:r>
      <w:r w:rsidR="16369493" w:rsidRPr="6709C412">
        <w:rPr>
          <w:rFonts w:ascii="Calibri" w:hAnsi="Calibri"/>
          <w:b/>
          <w:bCs/>
          <w:color w:val="333333"/>
          <w:sz w:val="22"/>
          <w:szCs w:val="22"/>
        </w:rPr>
        <w:t xml:space="preserve">and how it will contribute towards a more sustainable recovery. </w:t>
      </w:r>
      <w:r w:rsidRPr="2C071CC3">
        <w:rPr>
          <w:rFonts w:ascii="Calibri" w:eastAsiaTheme="majorEastAsia" w:hAnsi="Calibri" w:cstheme="majorBidi"/>
          <w:i/>
          <w:iCs/>
          <w:color w:val="333333"/>
          <w:sz w:val="20"/>
          <w:szCs w:val="20"/>
        </w:rPr>
        <w:t xml:space="preserve">Max </w:t>
      </w:r>
      <w:r w:rsidR="2BB9C628" w:rsidRPr="2C071CC3">
        <w:rPr>
          <w:rFonts w:ascii="Calibri" w:eastAsiaTheme="majorEastAsia" w:hAnsi="Calibri" w:cstheme="majorBidi"/>
          <w:i/>
          <w:iCs/>
          <w:color w:val="333333"/>
          <w:sz w:val="20"/>
          <w:szCs w:val="20"/>
        </w:rPr>
        <w:t xml:space="preserve">250 </w:t>
      </w:r>
      <w:r w:rsidRPr="2C071CC3">
        <w:rPr>
          <w:rFonts w:ascii="Calibri" w:eastAsiaTheme="majorEastAsia" w:hAnsi="Calibri" w:cstheme="majorBidi"/>
          <w:i/>
          <w:iCs/>
          <w:color w:val="333333"/>
          <w:sz w:val="20"/>
          <w:szCs w:val="20"/>
        </w:rPr>
        <w:t>words.</w:t>
      </w:r>
      <w:r w:rsidRPr="2C071CC3">
        <w:rPr>
          <w:rFonts w:ascii="Calibri" w:eastAsiaTheme="majorEastAsia" w:hAnsi="Calibri" w:cstheme="majorBidi"/>
          <w:i/>
          <w:iCs/>
          <w:sz w:val="20"/>
          <w:szCs w:val="20"/>
        </w:rPr>
        <w:t xml:space="preserve"> </w:t>
      </w:r>
    </w:p>
    <w:p w14:paraId="7DC7E839" w14:textId="3C162230" w:rsidR="78477383" w:rsidRDefault="00354F1F" w:rsidP="2C071CC3">
      <w:pPr>
        <w:rPr>
          <w:sz w:val="22"/>
          <w:szCs w:val="22"/>
        </w:rPr>
      </w:pPr>
      <w:hyperlink r:id="rId17">
        <w:r w:rsidR="78477383" w:rsidRPr="2C071CC3">
          <w:rPr>
            <w:rStyle w:val="Hyperlink"/>
            <w:rFonts w:ascii="Calibri" w:eastAsia="Calibri" w:hAnsi="Calibri" w:cs="Calibri"/>
            <w:sz w:val="22"/>
            <w:szCs w:val="22"/>
          </w:rPr>
          <w:t>www.visitscotland.org/supporting-your-business/funding/destination-sector-marketing-fund</w:t>
        </w:r>
      </w:hyperlink>
    </w:p>
    <w:tbl>
      <w:tblPr>
        <w:tblStyle w:val="TableGrid"/>
        <w:tblW w:w="0" w:type="auto"/>
        <w:tblLayout w:type="fixed"/>
        <w:tblLook w:val="06A0" w:firstRow="1" w:lastRow="0" w:firstColumn="1" w:lastColumn="0" w:noHBand="1" w:noVBand="1"/>
      </w:tblPr>
      <w:tblGrid>
        <w:gridCol w:w="9780"/>
      </w:tblGrid>
      <w:tr w:rsidR="6709C412" w14:paraId="1BE7359A" w14:textId="77777777" w:rsidTr="6709C412">
        <w:tc>
          <w:tcPr>
            <w:tcW w:w="9780" w:type="dxa"/>
          </w:tcPr>
          <w:p w14:paraId="7AD8493F" w14:textId="177551D8" w:rsidR="6709C412" w:rsidRDefault="6709C412" w:rsidP="6709C412">
            <w:pPr>
              <w:rPr>
                <w:rFonts w:ascii="Calibri" w:eastAsiaTheme="majorEastAsia" w:hAnsi="Calibri" w:cstheme="majorBidi"/>
                <w:i/>
                <w:iCs/>
                <w:sz w:val="20"/>
                <w:szCs w:val="20"/>
              </w:rPr>
            </w:pPr>
          </w:p>
          <w:p w14:paraId="0AD18684" w14:textId="1A724B97" w:rsidR="00090FFA" w:rsidRPr="00A0691C" w:rsidRDefault="007E2430" w:rsidP="6709C412">
            <w:pPr>
              <w:rPr>
                <w:rFonts w:ascii="Calibri" w:eastAsiaTheme="majorEastAsia" w:hAnsi="Calibri" w:cstheme="majorBidi"/>
                <w:sz w:val="22"/>
                <w:szCs w:val="22"/>
              </w:rPr>
            </w:pPr>
            <w:r>
              <w:rPr>
                <w:rFonts w:ascii="Calibri" w:eastAsiaTheme="majorEastAsia" w:hAnsi="Calibri" w:cstheme="majorBidi"/>
                <w:b/>
                <w:bCs/>
                <w:sz w:val="22"/>
                <w:szCs w:val="22"/>
              </w:rPr>
              <w:t>Jacobite S</w:t>
            </w:r>
            <w:r w:rsidR="00090FFA" w:rsidRPr="00A0691C">
              <w:rPr>
                <w:rFonts w:ascii="Calibri" w:eastAsiaTheme="majorEastAsia" w:hAnsi="Calibri" w:cstheme="majorBidi"/>
                <w:b/>
                <w:bCs/>
                <w:sz w:val="22"/>
                <w:szCs w:val="22"/>
              </w:rPr>
              <w:t>cotland</w:t>
            </w:r>
            <w:r w:rsidR="00090FFA" w:rsidRPr="00A0691C">
              <w:rPr>
                <w:rFonts w:ascii="Calibri" w:eastAsiaTheme="majorEastAsia" w:hAnsi="Calibri" w:cstheme="majorBidi"/>
                <w:sz w:val="22"/>
                <w:szCs w:val="22"/>
              </w:rPr>
              <w:t xml:space="preserve"> will map locations </w:t>
            </w:r>
            <w:r w:rsidR="005B6662" w:rsidRPr="00A0691C">
              <w:rPr>
                <w:rFonts w:ascii="Calibri" w:eastAsiaTheme="majorEastAsia" w:hAnsi="Calibri" w:cstheme="majorBidi"/>
                <w:sz w:val="22"/>
                <w:szCs w:val="22"/>
              </w:rPr>
              <w:t>in print and online</w:t>
            </w:r>
            <w:r w:rsidR="000B1711">
              <w:rPr>
                <w:rFonts w:ascii="Calibri" w:eastAsiaTheme="majorEastAsia" w:hAnsi="Calibri" w:cstheme="majorBidi"/>
                <w:sz w:val="22"/>
                <w:szCs w:val="22"/>
              </w:rPr>
              <w:t>,</w:t>
            </w:r>
            <w:r w:rsidR="005B6662" w:rsidRPr="00A0691C">
              <w:rPr>
                <w:rFonts w:ascii="Calibri" w:eastAsiaTheme="majorEastAsia" w:hAnsi="Calibri" w:cstheme="majorBidi"/>
                <w:sz w:val="22"/>
                <w:szCs w:val="22"/>
              </w:rPr>
              <w:t xml:space="preserve"> </w:t>
            </w:r>
            <w:r w:rsidR="00090FFA" w:rsidRPr="00A0691C">
              <w:rPr>
                <w:rFonts w:ascii="Calibri" w:eastAsiaTheme="majorEastAsia" w:hAnsi="Calibri" w:cstheme="majorBidi"/>
                <w:sz w:val="22"/>
                <w:szCs w:val="22"/>
              </w:rPr>
              <w:t>detailing parking</w:t>
            </w:r>
            <w:r w:rsidR="005B6662" w:rsidRPr="00A0691C">
              <w:rPr>
                <w:rFonts w:ascii="Calibri" w:eastAsiaTheme="majorEastAsia" w:hAnsi="Calibri" w:cstheme="majorBidi"/>
                <w:sz w:val="22"/>
                <w:szCs w:val="22"/>
              </w:rPr>
              <w:t xml:space="preserve">, </w:t>
            </w:r>
            <w:r w:rsidR="00090FFA" w:rsidRPr="00A0691C">
              <w:rPr>
                <w:rFonts w:ascii="Calibri" w:eastAsiaTheme="majorEastAsia" w:hAnsi="Calibri" w:cstheme="majorBidi"/>
                <w:sz w:val="22"/>
                <w:szCs w:val="22"/>
              </w:rPr>
              <w:t>facilities</w:t>
            </w:r>
            <w:r w:rsidR="005B6662" w:rsidRPr="00A0691C">
              <w:rPr>
                <w:rFonts w:ascii="Calibri" w:eastAsiaTheme="majorEastAsia" w:hAnsi="Calibri" w:cstheme="majorBidi"/>
                <w:sz w:val="22"/>
                <w:szCs w:val="22"/>
              </w:rPr>
              <w:t xml:space="preserve"> and tags, with onward links to </w:t>
            </w:r>
            <w:r w:rsidR="000B53BD">
              <w:rPr>
                <w:rFonts w:ascii="Calibri" w:eastAsiaTheme="majorEastAsia" w:hAnsi="Calibri" w:cstheme="majorBidi"/>
                <w:sz w:val="22"/>
                <w:szCs w:val="22"/>
              </w:rPr>
              <w:t>sites’</w:t>
            </w:r>
            <w:r w:rsidR="00CB118B">
              <w:rPr>
                <w:rFonts w:ascii="Calibri" w:eastAsiaTheme="majorEastAsia" w:hAnsi="Calibri" w:cstheme="majorBidi"/>
                <w:sz w:val="22"/>
                <w:szCs w:val="22"/>
              </w:rPr>
              <w:t xml:space="preserve"> </w:t>
            </w:r>
            <w:r w:rsidR="005B6662" w:rsidRPr="00A0691C">
              <w:rPr>
                <w:rFonts w:ascii="Calibri" w:eastAsiaTheme="majorEastAsia" w:hAnsi="Calibri" w:cstheme="majorBidi"/>
                <w:sz w:val="22"/>
                <w:szCs w:val="22"/>
              </w:rPr>
              <w:t xml:space="preserve">own </w:t>
            </w:r>
            <w:r w:rsidR="00CB118B">
              <w:rPr>
                <w:rFonts w:ascii="Calibri" w:eastAsiaTheme="majorEastAsia" w:hAnsi="Calibri" w:cstheme="majorBidi"/>
                <w:sz w:val="22"/>
                <w:szCs w:val="22"/>
              </w:rPr>
              <w:t xml:space="preserve">existing </w:t>
            </w:r>
            <w:r w:rsidR="005B6662" w:rsidRPr="00A0691C">
              <w:rPr>
                <w:rFonts w:ascii="Calibri" w:eastAsiaTheme="majorEastAsia" w:hAnsi="Calibri" w:cstheme="majorBidi"/>
                <w:sz w:val="22"/>
                <w:szCs w:val="22"/>
              </w:rPr>
              <w:t>websites</w:t>
            </w:r>
            <w:r w:rsidR="000B53BD">
              <w:rPr>
                <w:rFonts w:ascii="Calibri" w:eastAsiaTheme="majorEastAsia" w:hAnsi="Calibri" w:cstheme="majorBidi"/>
                <w:sz w:val="22"/>
                <w:szCs w:val="22"/>
              </w:rPr>
              <w:t>,</w:t>
            </w:r>
            <w:r w:rsidR="005B6662" w:rsidRPr="00A0691C">
              <w:rPr>
                <w:rFonts w:ascii="Calibri" w:eastAsiaTheme="majorEastAsia" w:hAnsi="Calibri" w:cstheme="majorBidi"/>
                <w:sz w:val="22"/>
                <w:szCs w:val="22"/>
              </w:rPr>
              <w:t xml:space="preserve"> ensuring visits can be </w:t>
            </w:r>
            <w:r w:rsidR="00BB20D9" w:rsidRPr="00A0691C">
              <w:rPr>
                <w:rFonts w:ascii="Calibri" w:eastAsiaTheme="majorEastAsia" w:hAnsi="Calibri" w:cstheme="majorBidi"/>
                <w:sz w:val="22"/>
                <w:szCs w:val="22"/>
              </w:rPr>
              <w:t xml:space="preserve">well </w:t>
            </w:r>
            <w:r w:rsidR="005B6662" w:rsidRPr="00A0691C">
              <w:rPr>
                <w:rFonts w:ascii="Calibri" w:eastAsiaTheme="majorEastAsia" w:hAnsi="Calibri" w:cstheme="majorBidi"/>
                <w:sz w:val="22"/>
                <w:szCs w:val="22"/>
              </w:rPr>
              <w:t xml:space="preserve">planned, sequenced and managed. </w:t>
            </w:r>
          </w:p>
          <w:p w14:paraId="04F9198E" w14:textId="764EA723" w:rsidR="00BB20D9" w:rsidRPr="00A0691C" w:rsidRDefault="00BB20D9" w:rsidP="6709C412">
            <w:pPr>
              <w:rPr>
                <w:rFonts w:ascii="Calibri" w:eastAsiaTheme="majorEastAsia" w:hAnsi="Calibri" w:cstheme="majorBidi"/>
                <w:sz w:val="22"/>
                <w:szCs w:val="22"/>
              </w:rPr>
            </w:pPr>
            <w:r w:rsidRPr="00A0691C">
              <w:rPr>
                <w:rFonts w:ascii="Calibri" w:eastAsiaTheme="majorEastAsia" w:hAnsi="Calibri" w:cstheme="majorBidi"/>
                <w:sz w:val="22"/>
                <w:szCs w:val="22"/>
              </w:rPr>
              <w:t xml:space="preserve">The authenticity of the stories told is vital to this unique initiative and every effort will be made to ensure the best interpretations and presentations are </w:t>
            </w:r>
            <w:r w:rsidR="000B1711" w:rsidRPr="00A0691C">
              <w:rPr>
                <w:rFonts w:ascii="Calibri" w:eastAsiaTheme="majorEastAsia" w:hAnsi="Calibri" w:cstheme="majorBidi"/>
                <w:sz w:val="22"/>
                <w:szCs w:val="22"/>
              </w:rPr>
              <w:t xml:space="preserve">achieved </w:t>
            </w:r>
            <w:r w:rsidR="000B1711">
              <w:rPr>
                <w:rFonts w:ascii="Calibri" w:eastAsiaTheme="majorEastAsia" w:hAnsi="Calibri" w:cstheme="majorBidi"/>
                <w:sz w:val="22"/>
                <w:szCs w:val="22"/>
              </w:rPr>
              <w:t>-</w:t>
            </w:r>
            <w:r w:rsidR="00685823">
              <w:rPr>
                <w:rFonts w:ascii="Calibri" w:eastAsiaTheme="majorEastAsia" w:hAnsi="Calibri" w:cstheme="majorBidi"/>
                <w:sz w:val="22"/>
                <w:szCs w:val="22"/>
              </w:rPr>
              <w:t xml:space="preserve"> </w:t>
            </w:r>
            <w:r w:rsidRPr="00A0691C">
              <w:rPr>
                <w:rFonts w:ascii="Calibri" w:eastAsiaTheme="majorEastAsia" w:hAnsi="Calibri" w:cstheme="majorBidi"/>
                <w:sz w:val="22"/>
                <w:szCs w:val="22"/>
              </w:rPr>
              <w:t xml:space="preserve">with visitors invited to provide feedback on their experiences as a basis for improvement. The </w:t>
            </w:r>
            <w:r w:rsidR="00CB118B">
              <w:rPr>
                <w:rFonts w:ascii="Calibri" w:eastAsiaTheme="majorEastAsia" w:hAnsi="Calibri" w:cstheme="majorBidi"/>
                <w:sz w:val="22"/>
                <w:szCs w:val="22"/>
              </w:rPr>
              <w:t xml:space="preserve">project’s </w:t>
            </w:r>
            <w:r w:rsidRPr="00A0691C">
              <w:rPr>
                <w:rFonts w:ascii="Calibri" w:eastAsiaTheme="majorEastAsia" w:hAnsi="Calibri" w:cstheme="majorBidi"/>
                <w:sz w:val="22"/>
                <w:szCs w:val="22"/>
              </w:rPr>
              <w:t xml:space="preserve">sequence of colloquia, exhibitions and webinars is designed to enable </w:t>
            </w:r>
            <w:r w:rsidR="00CC0FEB" w:rsidRPr="00A0691C">
              <w:rPr>
                <w:rFonts w:ascii="Calibri" w:eastAsiaTheme="majorEastAsia" w:hAnsi="Calibri" w:cstheme="majorBidi"/>
                <w:sz w:val="22"/>
                <w:szCs w:val="22"/>
              </w:rPr>
              <w:t xml:space="preserve">nationwide </w:t>
            </w:r>
            <w:r w:rsidRPr="00A0691C">
              <w:rPr>
                <w:rFonts w:ascii="Calibri" w:eastAsiaTheme="majorEastAsia" w:hAnsi="Calibri" w:cstheme="majorBidi"/>
                <w:sz w:val="22"/>
                <w:szCs w:val="22"/>
              </w:rPr>
              <w:t>sharing and enhanced commitment to ever more effective cross</w:t>
            </w:r>
            <w:r w:rsidR="009E3539">
              <w:rPr>
                <w:rFonts w:ascii="Calibri" w:eastAsiaTheme="majorEastAsia" w:hAnsi="Calibri" w:cstheme="majorBidi"/>
                <w:sz w:val="22"/>
                <w:szCs w:val="22"/>
              </w:rPr>
              <w:t>-</w:t>
            </w:r>
            <w:r w:rsidRPr="00A0691C">
              <w:rPr>
                <w:rFonts w:ascii="Calibri" w:eastAsiaTheme="majorEastAsia" w:hAnsi="Calibri" w:cstheme="majorBidi"/>
                <w:sz w:val="22"/>
                <w:szCs w:val="22"/>
              </w:rPr>
              <w:t xml:space="preserve">marketing. </w:t>
            </w:r>
          </w:p>
          <w:p w14:paraId="63560532" w14:textId="41DD8C6E" w:rsidR="00BB20D9" w:rsidRPr="00A0691C" w:rsidRDefault="00BB20D9" w:rsidP="00BB20D9">
            <w:pPr>
              <w:rPr>
                <w:rFonts w:ascii="Calibri" w:eastAsiaTheme="majorEastAsia" w:hAnsi="Calibri" w:cstheme="majorBidi"/>
                <w:sz w:val="22"/>
                <w:szCs w:val="22"/>
              </w:rPr>
            </w:pPr>
            <w:r w:rsidRPr="00A0691C">
              <w:rPr>
                <w:rFonts w:ascii="Calibri" w:eastAsiaTheme="majorEastAsia" w:hAnsi="Calibri" w:cstheme="majorBidi"/>
                <w:sz w:val="22"/>
                <w:szCs w:val="22"/>
              </w:rPr>
              <w:t xml:space="preserve">The focused Trails described will spread the impact and economic benefits of tourism across the nation from those most frequently visited to </w:t>
            </w:r>
            <w:r w:rsidR="00685823" w:rsidRPr="00A0691C">
              <w:rPr>
                <w:rFonts w:ascii="Calibri" w:eastAsiaTheme="majorEastAsia" w:hAnsi="Calibri" w:cstheme="majorBidi"/>
                <w:sz w:val="22"/>
                <w:szCs w:val="22"/>
              </w:rPr>
              <w:t>lesser-known</w:t>
            </w:r>
            <w:r w:rsidRPr="00A0691C">
              <w:rPr>
                <w:rFonts w:ascii="Calibri" w:eastAsiaTheme="majorEastAsia" w:hAnsi="Calibri" w:cstheme="majorBidi"/>
                <w:sz w:val="22"/>
                <w:szCs w:val="22"/>
              </w:rPr>
              <w:t xml:space="preserve"> hidden gems. This represents a significant heightening of awareness for domestic </w:t>
            </w:r>
            <w:r w:rsidR="000B53BD">
              <w:rPr>
                <w:rFonts w:ascii="Calibri" w:eastAsiaTheme="majorEastAsia" w:hAnsi="Calibri" w:cstheme="majorBidi"/>
                <w:sz w:val="22"/>
                <w:szCs w:val="22"/>
              </w:rPr>
              <w:t>and international visitors</w:t>
            </w:r>
            <w:r w:rsidRPr="00A0691C">
              <w:rPr>
                <w:rFonts w:ascii="Calibri" w:eastAsiaTheme="majorEastAsia" w:hAnsi="Calibri" w:cstheme="majorBidi"/>
                <w:sz w:val="22"/>
                <w:szCs w:val="22"/>
              </w:rPr>
              <w:t xml:space="preserve">, encouraging visits </w:t>
            </w:r>
            <w:proofErr w:type="spellStart"/>
            <w:r w:rsidRPr="00A0691C">
              <w:rPr>
                <w:rFonts w:ascii="Calibri" w:eastAsiaTheme="majorEastAsia" w:hAnsi="Calibri" w:cstheme="majorBidi"/>
                <w:sz w:val="22"/>
                <w:szCs w:val="22"/>
              </w:rPr>
              <w:t>outwith</w:t>
            </w:r>
            <w:proofErr w:type="spellEnd"/>
            <w:r w:rsidRPr="00A0691C">
              <w:rPr>
                <w:rFonts w:ascii="Calibri" w:eastAsiaTheme="majorEastAsia" w:hAnsi="Calibri" w:cstheme="majorBidi"/>
                <w:sz w:val="22"/>
                <w:szCs w:val="22"/>
              </w:rPr>
              <w:t xml:space="preserve"> major cities. It als</w:t>
            </w:r>
            <w:r w:rsidR="00CC0FEB" w:rsidRPr="00A0691C">
              <w:rPr>
                <w:rFonts w:ascii="Calibri" w:eastAsiaTheme="majorEastAsia" w:hAnsi="Calibri" w:cstheme="majorBidi"/>
                <w:sz w:val="22"/>
                <w:szCs w:val="22"/>
              </w:rPr>
              <w:t>o</w:t>
            </w:r>
            <w:r w:rsidRPr="00A0691C">
              <w:rPr>
                <w:rFonts w:ascii="Calibri" w:eastAsiaTheme="majorEastAsia" w:hAnsi="Calibri" w:cstheme="majorBidi"/>
                <w:sz w:val="22"/>
                <w:szCs w:val="22"/>
              </w:rPr>
              <w:t xml:space="preserve"> constitutes a more effective </w:t>
            </w:r>
            <w:r w:rsidR="00CC0FEB" w:rsidRPr="00A0691C">
              <w:rPr>
                <w:rFonts w:ascii="Calibri" w:eastAsiaTheme="majorEastAsia" w:hAnsi="Calibri" w:cstheme="majorBidi"/>
                <w:sz w:val="22"/>
                <w:szCs w:val="22"/>
              </w:rPr>
              <w:t xml:space="preserve">and potentially sustainable </w:t>
            </w:r>
            <w:r w:rsidRPr="00A0691C">
              <w:rPr>
                <w:rFonts w:ascii="Calibri" w:eastAsiaTheme="majorEastAsia" w:hAnsi="Calibri" w:cstheme="majorBidi"/>
                <w:sz w:val="22"/>
                <w:szCs w:val="22"/>
              </w:rPr>
              <w:t>use of existing resources</w:t>
            </w:r>
            <w:r w:rsidR="00CC0FEB" w:rsidRPr="00A0691C">
              <w:rPr>
                <w:rFonts w:ascii="Calibri" w:eastAsiaTheme="majorEastAsia" w:hAnsi="Calibri" w:cstheme="majorBidi"/>
                <w:sz w:val="22"/>
                <w:szCs w:val="22"/>
              </w:rPr>
              <w:t xml:space="preserve"> in </w:t>
            </w:r>
            <w:r w:rsidR="009E3539">
              <w:rPr>
                <w:rFonts w:ascii="Calibri" w:eastAsiaTheme="majorEastAsia" w:hAnsi="Calibri" w:cstheme="majorBidi"/>
                <w:sz w:val="22"/>
                <w:szCs w:val="22"/>
              </w:rPr>
              <w:t>a wide range of</w:t>
            </w:r>
            <w:r w:rsidR="00CC0FEB" w:rsidRPr="00A0691C">
              <w:rPr>
                <w:rFonts w:ascii="Calibri" w:eastAsiaTheme="majorEastAsia" w:hAnsi="Calibri" w:cstheme="majorBidi"/>
                <w:sz w:val="22"/>
                <w:szCs w:val="22"/>
              </w:rPr>
              <w:t xml:space="preserve"> communities.  </w:t>
            </w:r>
          </w:p>
          <w:p w14:paraId="1F6C9F3F" w14:textId="0720FAA3" w:rsidR="00CC0FEB" w:rsidRDefault="00CC0FEB" w:rsidP="00BB20D9">
            <w:pPr>
              <w:rPr>
                <w:rFonts w:ascii="Calibri" w:eastAsiaTheme="majorEastAsia" w:hAnsi="Calibri" w:cstheme="majorBidi"/>
                <w:sz w:val="22"/>
                <w:szCs w:val="22"/>
              </w:rPr>
            </w:pPr>
            <w:r w:rsidRPr="00A0691C">
              <w:rPr>
                <w:rFonts w:ascii="Calibri" w:eastAsiaTheme="majorEastAsia" w:hAnsi="Calibri" w:cstheme="majorBidi"/>
                <w:sz w:val="22"/>
                <w:szCs w:val="22"/>
              </w:rPr>
              <w:t>The improvement of access by educational groups to their own community’s location is a determined priority with cross-marketing opportunities identified particularly in respect of the National Curriculum.</w:t>
            </w:r>
          </w:p>
          <w:p w14:paraId="173BEDE6" w14:textId="77777777" w:rsidR="0065215C" w:rsidRPr="00A0691C" w:rsidRDefault="0065215C" w:rsidP="00BB20D9">
            <w:pPr>
              <w:rPr>
                <w:rFonts w:ascii="Calibri" w:eastAsiaTheme="majorEastAsia" w:hAnsi="Calibri" w:cstheme="majorBidi"/>
                <w:sz w:val="22"/>
                <w:szCs w:val="22"/>
              </w:rPr>
            </w:pPr>
          </w:p>
          <w:p w14:paraId="7B04B221" w14:textId="1CBB08BF" w:rsidR="000B53BD" w:rsidRDefault="00CC0FEB" w:rsidP="000B53BD">
            <w:pPr>
              <w:rPr>
                <w:rFonts w:ascii="Calibri" w:eastAsiaTheme="majorEastAsia" w:hAnsi="Calibri" w:cstheme="majorBidi"/>
                <w:sz w:val="22"/>
                <w:szCs w:val="22"/>
              </w:rPr>
            </w:pPr>
            <w:r w:rsidRPr="00A0691C">
              <w:rPr>
                <w:rFonts w:ascii="Calibri" w:eastAsiaTheme="majorEastAsia" w:hAnsi="Calibri" w:cstheme="majorBidi"/>
                <w:sz w:val="22"/>
                <w:szCs w:val="22"/>
              </w:rPr>
              <w:t xml:space="preserve">The recovery of domestic tourism to which </w:t>
            </w:r>
            <w:r w:rsidR="007E2430">
              <w:rPr>
                <w:rFonts w:ascii="Calibri" w:eastAsiaTheme="majorEastAsia" w:hAnsi="Calibri" w:cstheme="majorBidi"/>
                <w:b/>
                <w:bCs/>
                <w:sz w:val="22"/>
                <w:szCs w:val="22"/>
              </w:rPr>
              <w:t>Jacobite S</w:t>
            </w:r>
            <w:r w:rsidRPr="00A0691C">
              <w:rPr>
                <w:rFonts w:ascii="Calibri" w:eastAsiaTheme="majorEastAsia" w:hAnsi="Calibri" w:cstheme="majorBidi"/>
                <w:b/>
                <w:bCs/>
                <w:sz w:val="22"/>
                <w:szCs w:val="22"/>
              </w:rPr>
              <w:t>cotland</w:t>
            </w:r>
            <w:r w:rsidRPr="00A0691C">
              <w:rPr>
                <w:rFonts w:ascii="Calibri" w:eastAsiaTheme="majorEastAsia" w:hAnsi="Calibri" w:cstheme="majorBidi"/>
                <w:sz w:val="22"/>
                <w:szCs w:val="22"/>
              </w:rPr>
              <w:t xml:space="preserve"> contributes</w:t>
            </w:r>
            <w:r w:rsidR="005625F1" w:rsidRPr="00A0691C">
              <w:rPr>
                <w:rFonts w:ascii="Calibri" w:eastAsiaTheme="majorEastAsia" w:hAnsi="Calibri" w:cstheme="majorBidi"/>
                <w:sz w:val="22"/>
                <w:szCs w:val="22"/>
              </w:rPr>
              <w:t xml:space="preserve"> can be characterised as ‘responsible’ because of the direct and immediate impacts described above. But its contribution will last well beyond 2022 and will reach way beyond domestic visitors. The stories of Scotland’s Jacobites have international appeal and the ability of this unique Pan-Scotland initiative will bring overseas visitors to </w:t>
            </w:r>
            <w:r w:rsidR="00A0691C" w:rsidRPr="00A0691C">
              <w:rPr>
                <w:rFonts w:ascii="Calibri" w:eastAsiaTheme="majorEastAsia" w:hAnsi="Calibri" w:cstheme="majorBidi"/>
                <w:sz w:val="22"/>
                <w:szCs w:val="22"/>
              </w:rPr>
              <w:t xml:space="preserve">previously uncontemplated </w:t>
            </w:r>
            <w:r w:rsidR="005625F1" w:rsidRPr="00A0691C">
              <w:rPr>
                <w:rFonts w:ascii="Calibri" w:eastAsiaTheme="majorEastAsia" w:hAnsi="Calibri" w:cstheme="majorBidi"/>
                <w:sz w:val="22"/>
                <w:szCs w:val="22"/>
              </w:rPr>
              <w:t>locations</w:t>
            </w:r>
            <w:r w:rsidR="00A0691C" w:rsidRPr="00A0691C">
              <w:rPr>
                <w:rFonts w:ascii="Calibri" w:eastAsiaTheme="majorEastAsia" w:hAnsi="Calibri" w:cstheme="majorBidi"/>
                <w:sz w:val="22"/>
                <w:szCs w:val="22"/>
              </w:rPr>
              <w:t>.</w:t>
            </w:r>
          </w:p>
          <w:p w14:paraId="1B0D89C2" w14:textId="11C80B48" w:rsidR="6709C412" w:rsidRPr="00CB118B" w:rsidRDefault="005625F1" w:rsidP="000655CF">
            <w:pPr>
              <w:rPr>
                <w:rFonts w:ascii="Calibri" w:eastAsiaTheme="majorEastAsia" w:hAnsi="Calibri" w:cstheme="majorBidi"/>
                <w:sz w:val="20"/>
                <w:szCs w:val="20"/>
              </w:rPr>
            </w:pPr>
            <w:r w:rsidRPr="00A0691C">
              <w:rPr>
                <w:rFonts w:ascii="Calibri" w:eastAsiaTheme="majorEastAsia" w:hAnsi="Calibri" w:cstheme="majorBidi"/>
                <w:sz w:val="22"/>
                <w:szCs w:val="22"/>
              </w:rPr>
              <w:t xml:space="preserve"> </w:t>
            </w:r>
          </w:p>
        </w:tc>
      </w:tr>
    </w:tbl>
    <w:p w14:paraId="4E385BA9" w14:textId="4157E085" w:rsidR="6709C412" w:rsidRDefault="6709C412" w:rsidP="6709C412">
      <w:pPr>
        <w:rPr>
          <w:rFonts w:ascii="Calibri" w:eastAsiaTheme="majorEastAsia" w:hAnsi="Calibri" w:cstheme="majorBidi"/>
          <w:i/>
          <w:iCs/>
          <w:sz w:val="20"/>
          <w:szCs w:val="20"/>
        </w:rPr>
      </w:pPr>
    </w:p>
    <w:p w14:paraId="7D835D68" w14:textId="77777777" w:rsidR="000609AF" w:rsidRDefault="000609AF" w:rsidP="1F94C51C">
      <w:pPr>
        <w:pStyle w:val="Heading2"/>
        <w:spacing w:line="259" w:lineRule="auto"/>
      </w:pPr>
    </w:p>
    <w:p w14:paraId="32693137" w14:textId="3990A7D5" w:rsidR="43D67152" w:rsidRDefault="43D67152" w:rsidP="1F94C51C">
      <w:pPr>
        <w:pStyle w:val="Heading2"/>
        <w:spacing w:line="259" w:lineRule="auto"/>
        <w:rPr>
          <w:bCs/>
          <w:szCs w:val="28"/>
        </w:rPr>
      </w:pPr>
      <w:r>
        <w:t>Objectives &amp; Measurement</w:t>
      </w:r>
    </w:p>
    <w:p w14:paraId="7E22059B" w14:textId="6FB8913D" w:rsidR="5C235F21" w:rsidRDefault="5C235F21" w:rsidP="1F94C51C">
      <w:pPr>
        <w:spacing w:line="259" w:lineRule="auto"/>
        <w:rPr>
          <w:rFonts w:ascii="Calibri" w:hAnsi="Calibri"/>
          <w:b/>
          <w:bCs/>
          <w:color w:val="333333"/>
          <w:sz w:val="22"/>
          <w:szCs w:val="22"/>
        </w:rPr>
      </w:pPr>
      <w:r w:rsidRPr="7E5ED2D8">
        <w:rPr>
          <w:rFonts w:ascii="Calibri" w:hAnsi="Calibri"/>
          <w:b/>
          <w:bCs/>
          <w:color w:val="333333"/>
          <w:sz w:val="22"/>
          <w:szCs w:val="22"/>
        </w:rPr>
        <w:t xml:space="preserve">Use this section to provide a brief overview of </w:t>
      </w:r>
      <w:r w:rsidR="6C7CDFAA" w:rsidRPr="7E5ED2D8">
        <w:rPr>
          <w:rFonts w:ascii="Calibri" w:hAnsi="Calibri"/>
          <w:b/>
          <w:bCs/>
          <w:color w:val="333333"/>
          <w:sz w:val="22"/>
          <w:szCs w:val="22"/>
        </w:rPr>
        <w:t xml:space="preserve">your </w:t>
      </w:r>
      <w:r w:rsidR="370895A4" w:rsidRPr="7E5ED2D8">
        <w:rPr>
          <w:rFonts w:ascii="Calibri" w:hAnsi="Calibri"/>
          <w:b/>
          <w:bCs/>
          <w:color w:val="333333"/>
          <w:sz w:val="22"/>
          <w:szCs w:val="22"/>
        </w:rPr>
        <w:t>objectives and measu</w:t>
      </w:r>
      <w:r w:rsidR="39B09227" w:rsidRPr="7E5ED2D8">
        <w:rPr>
          <w:rFonts w:ascii="Calibri" w:hAnsi="Calibri"/>
          <w:b/>
          <w:bCs/>
          <w:color w:val="333333"/>
          <w:sz w:val="22"/>
          <w:szCs w:val="22"/>
        </w:rPr>
        <w:t xml:space="preserve">rement tools for </w:t>
      </w:r>
      <w:r w:rsidR="3A34C449" w:rsidRPr="7E5ED2D8">
        <w:rPr>
          <w:rFonts w:ascii="Calibri" w:hAnsi="Calibri"/>
          <w:b/>
          <w:bCs/>
          <w:color w:val="333333"/>
          <w:sz w:val="22"/>
          <w:szCs w:val="22"/>
        </w:rPr>
        <w:t>the overall project, this should focus on SMART objectives</w:t>
      </w:r>
      <w:r w:rsidR="28096561" w:rsidRPr="7E5ED2D8">
        <w:rPr>
          <w:rFonts w:ascii="Calibri" w:hAnsi="Calibri"/>
          <w:b/>
          <w:bCs/>
          <w:color w:val="333333"/>
          <w:sz w:val="22"/>
          <w:szCs w:val="22"/>
        </w:rPr>
        <w:t xml:space="preserve"> for the campaign along with achievable and measurable targets</w:t>
      </w:r>
      <w:r w:rsidR="07CAA0A4" w:rsidRPr="7E5ED2D8">
        <w:rPr>
          <w:rFonts w:ascii="Calibri" w:hAnsi="Calibri"/>
          <w:b/>
          <w:bCs/>
          <w:color w:val="333333"/>
          <w:sz w:val="22"/>
          <w:szCs w:val="22"/>
        </w:rPr>
        <w:t>, to properly evaluate success. Please note general awareness KP</w:t>
      </w:r>
      <w:r w:rsidR="56C1B109" w:rsidRPr="7E5ED2D8">
        <w:rPr>
          <w:rFonts w:ascii="Calibri" w:hAnsi="Calibri"/>
          <w:b/>
          <w:bCs/>
          <w:color w:val="333333"/>
          <w:sz w:val="22"/>
          <w:szCs w:val="22"/>
        </w:rPr>
        <w:t>Is</w:t>
      </w:r>
      <w:r w:rsidR="07CAA0A4" w:rsidRPr="7E5ED2D8">
        <w:rPr>
          <w:rFonts w:ascii="Calibri" w:hAnsi="Calibri"/>
          <w:b/>
          <w:bCs/>
          <w:color w:val="333333"/>
          <w:sz w:val="22"/>
          <w:szCs w:val="22"/>
        </w:rPr>
        <w:t xml:space="preserve"> and </w:t>
      </w:r>
      <w:r w:rsidR="25532FC4" w:rsidRPr="7E5ED2D8">
        <w:rPr>
          <w:rFonts w:ascii="Calibri" w:hAnsi="Calibri"/>
          <w:b/>
          <w:bCs/>
          <w:color w:val="333333"/>
          <w:sz w:val="22"/>
          <w:szCs w:val="22"/>
        </w:rPr>
        <w:t>deliverables</w:t>
      </w:r>
      <w:r w:rsidR="07CAA0A4" w:rsidRPr="7E5ED2D8">
        <w:rPr>
          <w:rFonts w:ascii="Calibri" w:hAnsi="Calibri"/>
          <w:b/>
          <w:bCs/>
          <w:color w:val="333333"/>
          <w:sz w:val="22"/>
          <w:szCs w:val="22"/>
        </w:rPr>
        <w:t xml:space="preserve"> will not be considered, ensure objecti</w:t>
      </w:r>
      <w:r w:rsidR="2BC5D40D" w:rsidRPr="7E5ED2D8">
        <w:rPr>
          <w:rFonts w:ascii="Calibri" w:hAnsi="Calibri"/>
          <w:b/>
          <w:bCs/>
          <w:color w:val="333333"/>
          <w:sz w:val="22"/>
          <w:szCs w:val="22"/>
        </w:rPr>
        <w:t xml:space="preserve">ves are specific to </w:t>
      </w:r>
      <w:r w:rsidR="6B7B8994" w:rsidRPr="7E5ED2D8">
        <w:rPr>
          <w:rFonts w:ascii="Calibri" w:hAnsi="Calibri"/>
          <w:b/>
          <w:bCs/>
          <w:color w:val="333333"/>
          <w:sz w:val="22"/>
          <w:szCs w:val="22"/>
        </w:rPr>
        <w:t xml:space="preserve">your </w:t>
      </w:r>
      <w:r w:rsidR="2BC5D40D" w:rsidRPr="7E5ED2D8">
        <w:rPr>
          <w:rFonts w:ascii="Calibri" w:hAnsi="Calibri"/>
          <w:b/>
          <w:bCs/>
          <w:color w:val="333333"/>
          <w:sz w:val="22"/>
          <w:szCs w:val="22"/>
        </w:rPr>
        <w:t xml:space="preserve">visitor proposition and proposed marketing activities. </w:t>
      </w:r>
    </w:p>
    <w:p w14:paraId="7A0D63F6" w14:textId="2662DDDE" w:rsidR="5C235F21" w:rsidRPr="00DA486C" w:rsidRDefault="5C235F21" w:rsidP="2C071CC3">
      <w:pPr>
        <w:rPr>
          <w:rFonts w:ascii="Calibri" w:eastAsiaTheme="majorEastAsia" w:hAnsi="Calibri" w:cstheme="majorBidi"/>
          <w:i/>
          <w:iCs/>
          <w:color w:val="333333"/>
          <w:sz w:val="20"/>
          <w:szCs w:val="20"/>
          <w:lang w:val="fr-FR"/>
        </w:rPr>
      </w:pPr>
      <w:r w:rsidRPr="00DA486C">
        <w:rPr>
          <w:rFonts w:ascii="Calibri" w:eastAsiaTheme="majorEastAsia" w:hAnsi="Calibri" w:cstheme="majorBidi"/>
          <w:i/>
          <w:iCs/>
          <w:color w:val="333333"/>
          <w:sz w:val="20"/>
          <w:szCs w:val="20"/>
          <w:lang w:val="fr-FR"/>
        </w:rPr>
        <w:t xml:space="preserve">Max </w:t>
      </w:r>
      <w:r w:rsidR="485299F7" w:rsidRPr="00DA486C">
        <w:rPr>
          <w:rFonts w:ascii="Calibri" w:eastAsiaTheme="majorEastAsia" w:hAnsi="Calibri" w:cstheme="majorBidi"/>
          <w:i/>
          <w:iCs/>
          <w:color w:val="333333"/>
          <w:sz w:val="20"/>
          <w:szCs w:val="20"/>
          <w:lang w:val="fr-FR"/>
        </w:rPr>
        <w:t xml:space="preserve">250 </w:t>
      </w:r>
      <w:proofErr w:type="spellStart"/>
      <w:r w:rsidRPr="00DA486C">
        <w:rPr>
          <w:rFonts w:ascii="Calibri" w:eastAsiaTheme="majorEastAsia" w:hAnsi="Calibri" w:cstheme="majorBidi"/>
          <w:i/>
          <w:iCs/>
          <w:color w:val="333333"/>
          <w:sz w:val="20"/>
          <w:szCs w:val="20"/>
          <w:lang w:val="fr-FR"/>
        </w:rPr>
        <w:t>words</w:t>
      </w:r>
      <w:proofErr w:type="spellEnd"/>
      <w:r w:rsidRPr="00DA486C">
        <w:rPr>
          <w:rFonts w:ascii="Calibri" w:eastAsiaTheme="majorEastAsia" w:hAnsi="Calibri" w:cstheme="majorBidi"/>
          <w:i/>
          <w:iCs/>
          <w:color w:val="333333"/>
          <w:sz w:val="20"/>
          <w:szCs w:val="20"/>
          <w:lang w:val="fr-FR"/>
        </w:rPr>
        <w:t>.</w:t>
      </w:r>
    </w:p>
    <w:p w14:paraId="11ACE642" w14:textId="5DEA5621" w:rsidR="1708362A" w:rsidRPr="00DA486C" w:rsidRDefault="00354F1F" w:rsidP="2C071CC3">
      <w:pPr>
        <w:rPr>
          <w:sz w:val="22"/>
          <w:szCs w:val="22"/>
          <w:lang w:val="fr-FR"/>
        </w:rPr>
      </w:pPr>
      <w:r>
        <w:fldChar w:fldCharType="begin"/>
      </w:r>
      <w:r w:rsidRPr="00A635D0">
        <w:rPr>
          <w:lang w:val="fr-FR"/>
        </w:rPr>
        <w:instrText xml:space="preserve"> HYPERLINK "http://www.visitscotland.org/destination-sector-marketing-fund" \h </w:instrText>
      </w:r>
      <w:r>
        <w:fldChar w:fldCharType="separate"/>
      </w:r>
      <w:r w:rsidR="1708362A" w:rsidRPr="00DA486C">
        <w:rPr>
          <w:rStyle w:val="Hyperlink"/>
          <w:rFonts w:ascii="Calibri" w:eastAsia="Calibri" w:hAnsi="Calibri" w:cs="Calibri"/>
          <w:sz w:val="22"/>
          <w:szCs w:val="22"/>
          <w:lang w:val="fr-FR"/>
        </w:rPr>
        <w:t>www.visitscotland.org/supporting-your-business/funding/destination-sector-marketing-fund</w:t>
      </w:r>
      <w:r>
        <w:rPr>
          <w:rStyle w:val="Hyperlink"/>
          <w:rFonts w:ascii="Calibri" w:eastAsia="Calibri" w:hAnsi="Calibri" w:cs="Calibri"/>
          <w:sz w:val="22"/>
          <w:szCs w:val="22"/>
          <w:lang w:val="fr-FR"/>
        </w:rPr>
        <w:fldChar w:fldCharType="end"/>
      </w:r>
    </w:p>
    <w:tbl>
      <w:tblPr>
        <w:tblStyle w:val="TableGrid"/>
        <w:tblW w:w="0" w:type="auto"/>
        <w:tblLayout w:type="fixed"/>
        <w:tblLook w:val="06A0" w:firstRow="1" w:lastRow="0" w:firstColumn="1" w:lastColumn="0" w:noHBand="1" w:noVBand="1"/>
      </w:tblPr>
      <w:tblGrid>
        <w:gridCol w:w="9780"/>
      </w:tblGrid>
      <w:tr w:rsidR="6709C412" w14:paraId="28C34184" w14:textId="77777777" w:rsidTr="6709C412">
        <w:tc>
          <w:tcPr>
            <w:tcW w:w="9780" w:type="dxa"/>
          </w:tcPr>
          <w:p w14:paraId="34AB3707" w14:textId="695F7063" w:rsidR="6709C412" w:rsidRDefault="6709C412" w:rsidP="6709C412">
            <w:pPr>
              <w:rPr>
                <w:rFonts w:ascii="Calibri" w:eastAsiaTheme="majorEastAsia" w:hAnsi="Calibri" w:cstheme="majorBidi"/>
                <w:sz w:val="20"/>
                <w:szCs w:val="20"/>
                <w:lang w:val="fr-FR"/>
              </w:rPr>
            </w:pPr>
          </w:p>
          <w:p w14:paraId="0D67753D" w14:textId="1BF0745A" w:rsidR="00ED3200" w:rsidRPr="00884867" w:rsidRDefault="00ED3200" w:rsidP="6709C412">
            <w:pPr>
              <w:rPr>
                <w:rFonts w:ascii="Calibri" w:eastAsiaTheme="majorEastAsia" w:hAnsi="Calibri" w:cstheme="majorBidi"/>
                <w:sz w:val="22"/>
                <w:szCs w:val="22"/>
              </w:rPr>
            </w:pPr>
            <w:r w:rsidRPr="00884867">
              <w:rPr>
                <w:rFonts w:ascii="Calibri" w:eastAsiaTheme="majorEastAsia" w:hAnsi="Calibri" w:cstheme="majorBidi"/>
                <w:b/>
                <w:bCs/>
                <w:sz w:val="22"/>
                <w:szCs w:val="22"/>
              </w:rPr>
              <w:t>Jacobite Scotland</w:t>
            </w:r>
            <w:r w:rsidRPr="00884867">
              <w:rPr>
                <w:rFonts w:ascii="Calibri" w:eastAsiaTheme="majorEastAsia" w:hAnsi="Calibri" w:cstheme="majorBidi"/>
                <w:sz w:val="22"/>
                <w:szCs w:val="22"/>
              </w:rPr>
              <w:t xml:space="preserve"> will seek to achieve the following </w:t>
            </w:r>
            <w:r w:rsidRPr="00884867">
              <w:rPr>
                <w:rFonts w:ascii="Calibri" w:eastAsiaTheme="majorEastAsia" w:hAnsi="Calibri" w:cstheme="majorBidi"/>
                <w:b/>
                <w:bCs/>
                <w:sz w:val="22"/>
                <w:szCs w:val="22"/>
              </w:rPr>
              <w:t>S</w:t>
            </w:r>
            <w:r w:rsidRPr="00884867">
              <w:rPr>
                <w:rFonts w:ascii="Calibri" w:eastAsiaTheme="majorEastAsia" w:hAnsi="Calibri" w:cstheme="majorBidi"/>
                <w:sz w:val="22"/>
                <w:szCs w:val="22"/>
              </w:rPr>
              <w:t xml:space="preserve">pecific </w:t>
            </w:r>
            <w:r w:rsidRPr="00884867">
              <w:rPr>
                <w:rFonts w:ascii="Calibri" w:eastAsiaTheme="majorEastAsia" w:hAnsi="Calibri" w:cstheme="majorBidi"/>
                <w:b/>
                <w:bCs/>
                <w:sz w:val="22"/>
                <w:szCs w:val="22"/>
              </w:rPr>
              <w:t>M</w:t>
            </w:r>
            <w:r w:rsidRPr="00884867">
              <w:rPr>
                <w:rFonts w:ascii="Calibri" w:eastAsiaTheme="majorEastAsia" w:hAnsi="Calibri" w:cstheme="majorBidi"/>
                <w:sz w:val="22"/>
                <w:szCs w:val="22"/>
              </w:rPr>
              <w:t xml:space="preserve">easurable </w:t>
            </w:r>
            <w:r w:rsidRPr="00884867">
              <w:rPr>
                <w:rFonts w:ascii="Calibri" w:eastAsiaTheme="majorEastAsia" w:hAnsi="Calibri" w:cstheme="majorBidi"/>
                <w:b/>
                <w:bCs/>
                <w:sz w:val="22"/>
                <w:szCs w:val="22"/>
              </w:rPr>
              <w:t>A</w:t>
            </w:r>
            <w:r w:rsidRPr="00884867">
              <w:rPr>
                <w:rFonts w:ascii="Calibri" w:eastAsiaTheme="majorEastAsia" w:hAnsi="Calibri" w:cstheme="majorBidi"/>
                <w:sz w:val="22"/>
                <w:szCs w:val="22"/>
              </w:rPr>
              <w:t xml:space="preserve">ttainable </w:t>
            </w:r>
            <w:r w:rsidRPr="00884867">
              <w:rPr>
                <w:rFonts w:ascii="Calibri" w:eastAsiaTheme="majorEastAsia" w:hAnsi="Calibri" w:cstheme="majorBidi"/>
                <w:b/>
                <w:bCs/>
                <w:sz w:val="22"/>
                <w:szCs w:val="22"/>
              </w:rPr>
              <w:t>R</w:t>
            </w:r>
            <w:r w:rsidRPr="00884867">
              <w:rPr>
                <w:rFonts w:ascii="Calibri" w:eastAsiaTheme="majorEastAsia" w:hAnsi="Calibri" w:cstheme="majorBidi"/>
                <w:sz w:val="22"/>
                <w:szCs w:val="22"/>
              </w:rPr>
              <w:t xml:space="preserve">elevant objectives against the </w:t>
            </w:r>
            <w:r w:rsidRPr="00884867">
              <w:rPr>
                <w:rFonts w:ascii="Calibri" w:eastAsiaTheme="majorEastAsia" w:hAnsi="Calibri" w:cstheme="majorBidi"/>
                <w:b/>
                <w:bCs/>
                <w:sz w:val="22"/>
                <w:szCs w:val="22"/>
              </w:rPr>
              <w:t>T</w:t>
            </w:r>
            <w:r w:rsidRPr="00884867">
              <w:rPr>
                <w:rFonts w:ascii="Calibri" w:eastAsiaTheme="majorEastAsia" w:hAnsi="Calibri" w:cstheme="majorBidi"/>
                <w:sz w:val="22"/>
                <w:szCs w:val="22"/>
              </w:rPr>
              <w:t>imelines shown.</w:t>
            </w:r>
          </w:p>
          <w:p w14:paraId="2481B7F3" w14:textId="2CE5EC91" w:rsidR="0060159B" w:rsidRPr="00884867" w:rsidRDefault="0060159B" w:rsidP="6709C412">
            <w:pPr>
              <w:rPr>
                <w:rFonts w:ascii="Calibri" w:eastAsiaTheme="majorEastAsia" w:hAnsi="Calibri" w:cstheme="majorBidi"/>
                <w:b/>
                <w:iCs/>
                <w:color w:val="FF0000"/>
                <w:sz w:val="22"/>
                <w:szCs w:val="22"/>
              </w:rPr>
            </w:pPr>
          </w:p>
          <w:p w14:paraId="0BB141D5" w14:textId="42436CF7" w:rsidR="00AE3AEE" w:rsidRPr="00884867" w:rsidRDefault="00AE3AEE" w:rsidP="6709C412">
            <w:pPr>
              <w:rPr>
                <w:rFonts w:ascii="Calibri" w:eastAsiaTheme="majorEastAsia" w:hAnsi="Calibri" w:cstheme="majorBidi"/>
                <w:b/>
                <w:iCs/>
                <w:sz w:val="22"/>
                <w:szCs w:val="22"/>
              </w:rPr>
            </w:pPr>
            <w:r w:rsidRPr="00884867">
              <w:rPr>
                <w:rFonts w:ascii="Calibri" w:eastAsiaTheme="majorEastAsia" w:hAnsi="Calibri" w:cstheme="majorBidi"/>
                <w:b/>
                <w:iCs/>
                <w:sz w:val="22"/>
                <w:szCs w:val="22"/>
              </w:rPr>
              <w:t xml:space="preserve">Project Development </w:t>
            </w:r>
            <w:r w:rsidR="00716C87" w:rsidRPr="00884867">
              <w:rPr>
                <w:rFonts w:ascii="Calibri" w:eastAsiaTheme="majorEastAsia" w:hAnsi="Calibri" w:cstheme="majorBidi"/>
                <w:b/>
                <w:iCs/>
                <w:sz w:val="22"/>
                <w:szCs w:val="22"/>
              </w:rPr>
              <w:t>-</w:t>
            </w:r>
          </w:p>
          <w:p w14:paraId="15C8BA13" w14:textId="410D2F5F" w:rsidR="00AE3AEE" w:rsidRPr="00884867" w:rsidRDefault="00AE3AEE" w:rsidP="6709C412">
            <w:pPr>
              <w:rPr>
                <w:rFonts w:ascii="Calibri" w:eastAsiaTheme="majorEastAsia" w:hAnsi="Calibri" w:cstheme="majorBidi"/>
                <w:bCs/>
                <w:iCs/>
                <w:sz w:val="22"/>
                <w:szCs w:val="22"/>
              </w:rPr>
            </w:pPr>
            <w:r w:rsidRPr="00884867">
              <w:rPr>
                <w:rFonts w:ascii="Calibri" w:eastAsiaTheme="majorEastAsia" w:hAnsi="Calibri" w:cstheme="majorBidi"/>
                <w:bCs/>
                <w:iCs/>
                <w:sz w:val="22"/>
                <w:szCs w:val="22"/>
              </w:rPr>
              <w:t>Capture of tags for each location’s Jacobite assets: November 2021</w:t>
            </w:r>
          </w:p>
          <w:p w14:paraId="31DF368A" w14:textId="2BA39EB4" w:rsidR="00AE3AEE" w:rsidRPr="00884867" w:rsidRDefault="00AE3AEE" w:rsidP="6709C412">
            <w:pPr>
              <w:rPr>
                <w:rFonts w:ascii="Calibri" w:eastAsiaTheme="majorEastAsia" w:hAnsi="Calibri" w:cstheme="majorBidi"/>
                <w:bCs/>
                <w:iCs/>
                <w:sz w:val="22"/>
                <w:szCs w:val="22"/>
              </w:rPr>
            </w:pPr>
            <w:r w:rsidRPr="00884867">
              <w:rPr>
                <w:rFonts w:ascii="Calibri" w:eastAsiaTheme="majorEastAsia" w:hAnsi="Calibri" w:cstheme="majorBidi"/>
                <w:bCs/>
                <w:iCs/>
                <w:sz w:val="22"/>
                <w:szCs w:val="22"/>
              </w:rPr>
              <w:t>2</w:t>
            </w:r>
            <w:r w:rsidRPr="00884867">
              <w:rPr>
                <w:rFonts w:ascii="Calibri" w:eastAsiaTheme="majorEastAsia" w:hAnsi="Calibri" w:cstheme="majorBidi"/>
                <w:bCs/>
                <w:iCs/>
                <w:sz w:val="22"/>
                <w:szCs w:val="22"/>
                <w:vertAlign w:val="superscript"/>
              </w:rPr>
              <w:t>nd</w:t>
            </w:r>
            <w:r w:rsidRPr="00884867">
              <w:rPr>
                <w:rFonts w:ascii="Calibri" w:eastAsiaTheme="majorEastAsia" w:hAnsi="Calibri" w:cstheme="majorBidi"/>
                <w:bCs/>
                <w:iCs/>
                <w:sz w:val="22"/>
                <w:szCs w:val="22"/>
              </w:rPr>
              <w:t xml:space="preserve"> Colloquium National Story Telling Centre – November 2021</w:t>
            </w:r>
          </w:p>
          <w:p w14:paraId="08889701" w14:textId="70829034" w:rsidR="00AE3AEE" w:rsidRPr="00884867" w:rsidRDefault="00AE3AEE" w:rsidP="6709C412">
            <w:pPr>
              <w:rPr>
                <w:rFonts w:ascii="Calibri" w:eastAsiaTheme="majorEastAsia" w:hAnsi="Calibri" w:cstheme="majorBidi"/>
                <w:bCs/>
                <w:iCs/>
                <w:sz w:val="22"/>
                <w:szCs w:val="22"/>
              </w:rPr>
            </w:pPr>
            <w:r w:rsidRPr="00884867">
              <w:rPr>
                <w:rFonts w:ascii="Calibri" w:eastAsiaTheme="majorEastAsia" w:hAnsi="Calibri" w:cstheme="majorBidi"/>
                <w:bCs/>
                <w:iCs/>
                <w:sz w:val="22"/>
                <w:szCs w:val="22"/>
              </w:rPr>
              <w:t>Finalisation of online map, suggested Trail[s] and leaflet design: December 2021</w:t>
            </w:r>
          </w:p>
          <w:p w14:paraId="5BE30882" w14:textId="0B713AA6" w:rsidR="00AE3AEE" w:rsidRPr="00884867" w:rsidRDefault="00AE3AEE" w:rsidP="6709C412">
            <w:pPr>
              <w:rPr>
                <w:rFonts w:ascii="Calibri" w:eastAsiaTheme="majorEastAsia" w:hAnsi="Calibri" w:cstheme="majorBidi"/>
                <w:bCs/>
                <w:iCs/>
                <w:sz w:val="22"/>
                <w:szCs w:val="22"/>
              </w:rPr>
            </w:pPr>
            <w:r w:rsidRPr="00884867">
              <w:rPr>
                <w:rFonts w:ascii="Calibri" w:eastAsiaTheme="majorEastAsia" w:hAnsi="Calibri" w:cstheme="majorBidi"/>
                <w:bCs/>
                <w:iCs/>
                <w:sz w:val="22"/>
                <w:szCs w:val="22"/>
              </w:rPr>
              <w:t>Development of media schedules: December 2021</w:t>
            </w:r>
          </w:p>
          <w:p w14:paraId="11E39F1D" w14:textId="3706BF9B" w:rsidR="00AE3AEE" w:rsidRPr="00884867" w:rsidRDefault="00AE3AEE" w:rsidP="6709C412">
            <w:pPr>
              <w:rPr>
                <w:rFonts w:ascii="Calibri" w:eastAsiaTheme="majorEastAsia" w:hAnsi="Calibri" w:cstheme="majorBidi"/>
                <w:bCs/>
                <w:iCs/>
                <w:sz w:val="22"/>
                <w:szCs w:val="22"/>
              </w:rPr>
            </w:pPr>
            <w:r w:rsidRPr="00884867">
              <w:rPr>
                <w:rFonts w:ascii="Calibri" w:eastAsiaTheme="majorEastAsia" w:hAnsi="Calibri" w:cstheme="majorBidi"/>
                <w:bCs/>
                <w:iCs/>
                <w:sz w:val="22"/>
                <w:szCs w:val="22"/>
              </w:rPr>
              <w:t xml:space="preserve">Online induction </w:t>
            </w:r>
            <w:r w:rsidR="00F456DA" w:rsidRPr="00884867">
              <w:rPr>
                <w:rFonts w:ascii="Calibri" w:eastAsiaTheme="majorEastAsia" w:hAnsi="Calibri" w:cstheme="majorBidi"/>
                <w:bCs/>
                <w:iCs/>
                <w:sz w:val="22"/>
                <w:szCs w:val="22"/>
              </w:rPr>
              <w:t xml:space="preserve">cross Trail and cross marketing </w:t>
            </w:r>
            <w:r w:rsidRPr="00884867">
              <w:rPr>
                <w:rFonts w:ascii="Calibri" w:eastAsiaTheme="majorEastAsia" w:hAnsi="Calibri" w:cstheme="majorBidi"/>
                <w:bCs/>
                <w:iCs/>
                <w:sz w:val="22"/>
                <w:szCs w:val="22"/>
              </w:rPr>
              <w:t>podcast/ webinar for staff at locations: December 2021</w:t>
            </w:r>
          </w:p>
          <w:p w14:paraId="18F1749A" w14:textId="6C5E39C0" w:rsidR="00FA5D4F" w:rsidRPr="00884867" w:rsidRDefault="00FA5D4F" w:rsidP="6709C412">
            <w:pPr>
              <w:rPr>
                <w:rFonts w:ascii="Calibri" w:eastAsiaTheme="majorEastAsia" w:hAnsi="Calibri" w:cstheme="majorBidi"/>
                <w:bCs/>
                <w:iCs/>
                <w:sz w:val="22"/>
                <w:szCs w:val="22"/>
              </w:rPr>
            </w:pPr>
            <w:r w:rsidRPr="00884867">
              <w:rPr>
                <w:rFonts w:ascii="Calibri" w:eastAsiaTheme="majorEastAsia" w:hAnsi="Calibri" w:cstheme="majorBidi"/>
                <w:bCs/>
                <w:iCs/>
                <w:sz w:val="22"/>
                <w:szCs w:val="22"/>
              </w:rPr>
              <w:t xml:space="preserve">Design of Digital Tagged Exhibitions and linking webinars: January/ February/ March 2022 [Jacobite battlefields with Scottish Battlefields Trust] </w:t>
            </w:r>
          </w:p>
          <w:p w14:paraId="501F5F15" w14:textId="71877A2A" w:rsidR="00AE3AEE" w:rsidRPr="00884867" w:rsidRDefault="00AE3AEE" w:rsidP="6709C412">
            <w:pPr>
              <w:rPr>
                <w:rFonts w:ascii="Calibri" w:eastAsiaTheme="majorEastAsia" w:hAnsi="Calibri" w:cstheme="majorBidi"/>
                <w:bCs/>
                <w:iCs/>
                <w:sz w:val="22"/>
                <w:szCs w:val="22"/>
              </w:rPr>
            </w:pPr>
            <w:r w:rsidRPr="00884867">
              <w:rPr>
                <w:rFonts w:ascii="Calibri" w:eastAsiaTheme="majorEastAsia" w:hAnsi="Calibri" w:cstheme="majorBidi"/>
                <w:bCs/>
                <w:iCs/>
                <w:sz w:val="22"/>
                <w:szCs w:val="22"/>
              </w:rPr>
              <w:t>3</w:t>
            </w:r>
            <w:r w:rsidRPr="00884867">
              <w:rPr>
                <w:rFonts w:ascii="Calibri" w:eastAsiaTheme="majorEastAsia" w:hAnsi="Calibri" w:cstheme="majorBidi"/>
                <w:bCs/>
                <w:iCs/>
                <w:sz w:val="22"/>
                <w:szCs w:val="22"/>
                <w:vertAlign w:val="superscript"/>
              </w:rPr>
              <w:t>rd</w:t>
            </w:r>
            <w:r w:rsidRPr="00884867">
              <w:rPr>
                <w:rFonts w:ascii="Calibri" w:eastAsiaTheme="majorEastAsia" w:hAnsi="Calibri" w:cstheme="majorBidi"/>
                <w:bCs/>
                <w:iCs/>
                <w:sz w:val="22"/>
                <w:szCs w:val="22"/>
              </w:rPr>
              <w:t xml:space="preserve"> Colloquium </w:t>
            </w:r>
            <w:r w:rsidR="00F456DA" w:rsidRPr="00884867">
              <w:rPr>
                <w:rFonts w:ascii="Calibri" w:eastAsiaTheme="majorEastAsia" w:hAnsi="Calibri" w:cstheme="majorBidi"/>
                <w:bCs/>
                <w:iCs/>
                <w:sz w:val="22"/>
                <w:szCs w:val="22"/>
              </w:rPr>
              <w:t>–</w:t>
            </w:r>
            <w:r w:rsidRPr="00884867">
              <w:rPr>
                <w:rFonts w:ascii="Calibri" w:eastAsiaTheme="majorEastAsia" w:hAnsi="Calibri" w:cstheme="majorBidi"/>
                <w:bCs/>
                <w:iCs/>
                <w:sz w:val="22"/>
                <w:szCs w:val="22"/>
              </w:rPr>
              <w:t xml:space="preserve"> </w:t>
            </w:r>
            <w:r w:rsidR="00F456DA" w:rsidRPr="00884867">
              <w:rPr>
                <w:rFonts w:ascii="Calibri" w:eastAsiaTheme="majorEastAsia" w:hAnsi="Calibri" w:cstheme="majorBidi"/>
                <w:bCs/>
                <w:iCs/>
                <w:sz w:val="22"/>
                <w:szCs w:val="22"/>
              </w:rPr>
              <w:t>February 2022</w:t>
            </w:r>
          </w:p>
          <w:p w14:paraId="251125F2" w14:textId="77777777" w:rsidR="00AE3AEE" w:rsidRPr="00884867" w:rsidRDefault="00AE3AEE" w:rsidP="6709C412">
            <w:pPr>
              <w:rPr>
                <w:rFonts w:ascii="Calibri" w:eastAsiaTheme="majorEastAsia" w:hAnsi="Calibri" w:cstheme="majorBidi"/>
                <w:b/>
                <w:iCs/>
                <w:sz w:val="22"/>
                <w:szCs w:val="22"/>
              </w:rPr>
            </w:pPr>
          </w:p>
          <w:p w14:paraId="415587D4" w14:textId="79D3A838" w:rsidR="00377355" w:rsidRPr="00884867" w:rsidRDefault="00605847" w:rsidP="6709C412">
            <w:pPr>
              <w:rPr>
                <w:rFonts w:ascii="Calibri" w:eastAsiaTheme="majorEastAsia" w:hAnsi="Calibri" w:cstheme="majorBidi"/>
                <w:b/>
                <w:iCs/>
                <w:sz w:val="22"/>
                <w:szCs w:val="22"/>
              </w:rPr>
            </w:pPr>
            <w:r w:rsidRPr="00884867">
              <w:rPr>
                <w:rFonts w:ascii="Calibri" w:eastAsiaTheme="majorEastAsia" w:hAnsi="Calibri" w:cstheme="majorBidi"/>
                <w:b/>
                <w:iCs/>
                <w:sz w:val="22"/>
                <w:szCs w:val="22"/>
              </w:rPr>
              <w:t>Social media</w:t>
            </w:r>
            <w:r w:rsidR="00AE3AEE" w:rsidRPr="00884867">
              <w:rPr>
                <w:rFonts w:ascii="Calibri" w:eastAsiaTheme="majorEastAsia" w:hAnsi="Calibri" w:cstheme="majorBidi"/>
                <w:b/>
                <w:iCs/>
                <w:sz w:val="22"/>
                <w:szCs w:val="22"/>
              </w:rPr>
              <w:t xml:space="preserve"> - </w:t>
            </w:r>
          </w:p>
          <w:p w14:paraId="53D44BA4" w14:textId="247C4E5A" w:rsidR="00605847" w:rsidRPr="00884867" w:rsidRDefault="00605847" w:rsidP="00605847">
            <w:pPr>
              <w:rPr>
                <w:rFonts w:ascii="Calibri" w:eastAsiaTheme="majorEastAsia" w:hAnsi="Calibri" w:cstheme="majorBidi"/>
                <w:iCs/>
                <w:sz w:val="22"/>
                <w:szCs w:val="22"/>
                <w:lang w:val="en-US"/>
              </w:rPr>
            </w:pPr>
            <w:r w:rsidRPr="00884867">
              <w:rPr>
                <w:rFonts w:ascii="Calibri" w:eastAsiaTheme="majorEastAsia" w:hAnsi="Calibri" w:cstheme="majorBidi"/>
                <w:iCs/>
                <w:sz w:val="22"/>
                <w:szCs w:val="22"/>
                <w:lang w:val="en-US"/>
              </w:rPr>
              <w:t>Instagram followers: 1k by March 2022</w:t>
            </w:r>
          </w:p>
          <w:p w14:paraId="4FD6990D" w14:textId="63932DA1" w:rsidR="00605847" w:rsidRPr="00884867" w:rsidRDefault="00605847" w:rsidP="00605847">
            <w:pPr>
              <w:rPr>
                <w:rFonts w:ascii="Calibri" w:eastAsiaTheme="majorEastAsia" w:hAnsi="Calibri" w:cstheme="majorBidi"/>
                <w:iCs/>
                <w:sz w:val="22"/>
                <w:szCs w:val="22"/>
                <w:lang w:val="en-US"/>
              </w:rPr>
            </w:pPr>
            <w:r w:rsidRPr="00884867">
              <w:rPr>
                <w:rFonts w:ascii="Calibri" w:eastAsiaTheme="majorEastAsia" w:hAnsi="Calibri" w:cstheme="majorBidi"/>
                <w:iCs/>
                <w:sz w:val="22"/>
                <w:szCs w:val="22"/>
                <w:lang w:val="en-US"/>
              </w:rPr>
              <w:t>Facebook followers: 1.5k by March 2022</w:t>
            </w:r>
          </w:p>
          <w:p w14:paraId="4DBBEC86" w14:textId="14CAEEAC" w:rsidR="00605847" w:rsidRPr="00884867" w:rsidRDefault="00605847" w:rsidP="6709C412">
            <w:pPr>
              <w:rPr>
                <w:rFonts w:ascii="Calibri" w:eastAsiaTheme="majorEastAsia" w:hAnsi="Calibri" w:cstheme="majorBidi"/>
                <w:iCs/>
                <w:sz w:val="22"/>
                <w:szCs w:val="22"/>
                <w:lang w:val="en-US"/>
              </w:rPr>
            </w:pPr>
            <w:r w:rsidRPr="00884867">
              <w:rPr>
                <w:rFonts w:ascii="Calibri" w:eastAsiaTheme="majorEastAsia" w:hAnsi="Calibri" w:cstheme="majorBidi"/>
                <w:iCs/>
                <w:sz w:val="22"/>
                <w:szCs w:val="22"/>
                <w:lang w:val="en-US"/>
              </w:rPr>
              <w:t>Facebook reach: 100,000 by March 2022</w:t>
            </w:r>
          </w:p>
          <w:p w14:paraId="0948AEA7" w14:textId="77777777" w:rsidR="00377355" w:rsidRPr="00884867" w:rsidRDefault="00377355" w:rsidP="6709C412">
            <w:pPr>
              <w:rPr>
                <w:rFonts w:ascii="Calibri" w:eastAsiaTheme="majorEastAsia" w:hAnsi="Calibri" w:cstheme="majorBidi"/>
                <w:iCs/>
                <w:sz w:val="22"/>
                <w:szCs w:val="22"/>
              </w:rPr>
            </w:pPr>
          </w:p>
          <w:p w14:paraId="02A91E01" w14:textId="2D95FE43" w:rsidR="00390A71" w:rsidRPr="00884867" w:rsidRDefault="0088002E" w:rsidP="6709C412">
            <w:pPr>
              <w:rPr>
                <w:rFonts w:ascii="Calibri" w:eastAsiaTheme="majorEastAsia" w:hAnsi="Calibri" w:cstheme="majorBidi"/>
                <w:iCs/>
                <w:sz w:val="22"/>
                <w:szCs w:val="22"/>
              </w:rPr>
            </w:pPr>
            <w:r w:rsidRPr="00884867">
              <w:rPr>
                <w:rFonts w:ascii="Calibri" w:eastAsiaTheme="majorEastAsia" w:hAnsi="Calibri" w:cstheme="majorBidi"/>
                <w:b/>
                <w:iCs/>
                <w:sz w:val="22"/>
                <w:szCs w:val="22"/>
              </w:rPr>
              <w:t xml:space="preserve">PR </w:t>
            </w:r>
            <w:r w:rsidRPr="00884867">
              <w:rPr>
                <w:rFonts w:ascii="Calibri" w:eastAsiaTheme="majorEastAsia" w:hAnsi="Calibri" w:cstheme="majorBidi"/>
                <w:iCs/>
                <w:sz w:val="22"/>
                <w:szCs w:val="22"/>
              </w:rPr>
              <w:t xml:space="preserve">- opportunities to see (and hear) - </w:t>
            </w:r>
            <w:r w:rsidR="00E67EFA" w:rsidRPr="00884867">
              <w:rPr>
                <w:rFonts w:ascii="Calibri" w:eastAsiaTheme="majorEastAsia" w:hAnsi="Calibri" w:cstheme="majorBidi"/>
                <w:iCs/>
                <w:sz w:val="22"/>
                <w:szCs w:val="22"/>
              </w:rPr>
              <w:t xml:space="preserve">5 million </w:t>
            </w:r>
            <w:r w:rsidR="00390A71" w:rsidRPr="00884867">
              <w:rPr>
                <w:rFonts w:ascii="Calibri" w:eastAsiaTheme="majorEastAsia" w:hAnsi="Calibri" w:cstheme="majorBidi"/>
                <w:iCs/>
                <w:sz w:val="22"/>
                <w:szCs w:val="22"/>
              </w:rPr>
              <w:t xml:space="preserve">/ </w:t>
            </w:r>
            <w:r w:rsidRPr="00884867">
              <w:rPr>
                <w:rFonts w:ascii="Calibri" w:eastAsiaTheme="majorEastAsia" w:hAnsi="Calibri" w:cstheme="majorBidi"/>
                <w:iCs/>
                <w:sz w:val="22"/>
                <w:szCs w:val="22"/>
              </w:rPr>
              <w:t xml:space="preserve">50 </w:t>
            </w:r>
            <w:r w:rsidR="00390A71" w:rsidRPr="00884867">
              <w:rPr>
                <w:rFonts w:ascii="Calibri" w:eastAsiaTheme="majorEastAsia" w:hAnsi="Calibri" w:cstheme="majorBidi"/>
                <w:iCs/>
                <w:sz w:val="22"/>
                <w:szCs w:val="22"/>
              </w:rPr>
              <w:t>items of coverage</w:t>
            </w:r>
          </w:p>
          <w:p w14:paraId="6E4814F9" w14:textId="5E597CFB" w:rsidR="00ED3200" w:rsidRPr="00884867" w:rsidRDefault="00ED3200" w:rsidP="6709C412">
            <w:pPr>
              <w:rPr>
                <w:rFonts w:ascii="Calibri" w:eastAsiaTheme="majorEastAsia" w:hAnsi="Calibri" w:cstheme="majorBidi"/>
                <w:iCs/>
                <w:sz w:val="22"/>
                <w:szCs w:val="22"/>
              </w:rPr>
            </w:pPr>
          </w:p>
          <w:p w14:paraId="251A34FD" w14:textId="4C10AE97" w:rsidR="00ED3200" w:rsidRPr="00884867" w:rsidRDefault="00ED3200" w:rsidP="00ED3200">
            <w:pPr>
              <w:rPr>
                <w:rFonts w:ascii="Calibri" w:eastAsiaTheme="majorEastAsia" w:hAnsi="Calibri" w:cstheme="majorBidi"/>
                <w:iCs/>
                <w:sz w:val="22"/>
                <w:szCs w:val="22"/>
              </w:rPr>
            </w:pPr>
            <w:r w:rsidRPr="00884867">
              <w:rPr>
                <w:rFonts w:ascii="Calibri" w:eastAsiaTheme="majorEastAsia" w:hAnsi="Calibri" w:cstheme="majorBidi"/>
                <w:b/>
                <w:iCs/>
                <w:sz w:val="22"/>
                <w:szCs w:val="22"/>
              </w:rPr>
              <w:t>Website visits</w:t>
            </w:r>
            <w:r w:rsidRPr="00884867">
              <w:rPr>
                <w:rFonts w:ascii="Calibri" w:eastAsiaTheme="majorEastAsia" w:hAnsi="Calibri" w:cstheme="majorBidi"/>
                <w:iCs/>
                <w:sz w:val="22"/>
                <w:szCs w:val="22"/>
              </w:rPr>
              <w:t xml:space="preserve"> - achieve 600 monthly unique users by March 2022</w:t>
            </w:r>
            <w:r w:rsidR="00FA5D4F" w:rsidRPr="00884867">
              <w:rPr>
                <w:rFonts w:ascii="Calibri" w:eastAsiaTheme="majorEastAsia" w:hAnsi="Calibri" w:cstheme="majorBidi"/>
                <w:iCs/>
                <w:sz w:val="22"/>
                <w:szCs w:val="22"/>
              </w:rPr>
              <w:t>. Analyses of search patterns and Trail[s] preferences.</w:t>
            </w:r>
          </w:p>
          <w:p w14:paraId="31F08E3F" w14:textId="77777777" w:rsidR="006601A7" w:rsidRPr="00884867" w:rsidRDefault="006601A7" w:rsidP="00ED3200">
            <w:pPr>
              <w:rPr>
                <w:rFonts w:ascii="Calibri" w:eastAsiaTheme="majorEastAsia" w:hAnsi="Calibri" w:cstheme="majorBidi"/>
                <w:iCs/>
                <w:sz w:val="22"/>
                <w:szCs w:val="22"/>
              </w:rPr>
            </w:pPr>
          </w:p>
          <w:p w14:paraId="65161E81" w14:textId="77777777" w:rsidR="00716C87" w:rsidRPr="00884867" w:rsidRDefault="006601A7" w:rsidP="00ED3200">
            <w:pPr>
              <w:rPr>
                <w:rFonts w:ascii="Calibri" w:eastAsiaTheme="majorEastAsia" w:hAnsi="Calibri" w:cstheme="majorBidi"/>
                <w:iCs/>
                <w:sz w:val="22"/>
                <w:szCs w:val="22"/>
              </w:rPr>
            </w:pPr>
            <w:r w:rsidRPr="00884867">
              <w:rPr>
                <w:rFonts w:ascii="Calibri" w:eastAsiaTheme="majorEastAsia" w:hAnsi="Calibri" w:cstheme="majorBidi"/>
                <w:b/>
                <w:bCs/>
                <w:iCs/>
                <w:sz w:val="22"/>
                <w:szCs w:val="22"/>
              </w:rPr>
              <w:t>Location</w:t>
            </w:r>
            <w:r w:rsidR="00AE3AEE" w:rsidRPr="00884867">
              <w:rPr>
                <w:rFonts w:ascii="Calibri" w:eastAsiaTheme="majorEastAsia" w:hAnsi="Calibri" w:cstheme="majorBidi"/>
                <w:b/>
                <w:bCs/>
                <w:iCs/>
                <w:sz w:val="22"/>
                <w:szCs w:val="22"/>
              </w:rPr>
              <w:t xml:space="preserve"> visits</w:t>
            </w:r>
            <w:r w:rsidR="00716C87" w:rsidRPr="00884867">
              <w:rPr>
                <w:rFonts w:ascii="Calibri" w:eastAsiaTheme="majorEastAsia" w:hAnsi="Calibri" w:cstheme="majorBidi"/>
                <w:iCs/>
                <w:sz w:val="22"/>
                <w:szCs w:val="22"/>
              </w:rPr>
              <w:t xml:space="preserve"> -</w:t>
            </w:r>
            <w:r w:rsidR="00AE3AEE" w:rsidRPr="00884867">
              <w:rPr>
                <w:rFonts w:ascii="Calibri" w:eastAsiaTheme="majorEastAsia" w:hAnsi="Calibri" w:cstheme="majorBidi"/>
                <w:b/>
                <w:bCs/>
                <w:iCs/>
                <w:sz w:val="22"/>
                <w:szCs w:val="22"/>
              </w:rPr>
              <w:t xml:space="preserve"> </w:t>
            </w:r>
            <w:r w:rsidR="00716C87" w:rsidRPr="00884867">
              <w:rPr>
                <w:rFonts w:ascii="Calibri" w:eastAsiaTheme="majorEastAsia" w:hAnsi="Calibri" w:cstheme="majorBidi"/>
                <w:iCs/>
                <w:sz w:val="22"/>
                <w:szCs w:val="22"/>
              </w:rPr>
              <w:t>re-opening</w:t>
            </w:r>
            <w:r w:rsidR="00716C87" w:rsidRPr="00884867">
              <w:rPr>
                <w:rFonts w:ascii="Calibri" w:eastAsiaTheme="majorEastAsia" w:hAnsi="Calibri" w:cstheme="majorBidi"/>
                <w:b/>
                <w:bCs/>
                <w:iCs/>
                <w:sz w:val="22"/>
                <w:szCs w:val="22"/>
              </w:rPr>
              <w:t xml:space="preserve"> </w:t>
            </w:r>
            <w:r w:rsidR="00AE3AEE" w:rsidRPr="00884867">
              <w:rPr>
                <w:rFonts w:ascii="Calibri" w:eastAsiaTheme="majorEastAsia" w:hAnsi="Calibri" w:cstheme="majorBidi"/>
                <w:iCs/>
                <w:sz w:val="22"/>
                <w:szCs w:val="22"/>
              </w:rPr>
              <w:t xml:space="preserve">achieved by March 2022 and cross selling initiatives taken </w:t>
            </w:r>
            <w:r w:rsidR="00716C87" w:rsidRPr="00884867">
              <w:rPr>
                <w:rFonts w:ascii="Calibri" w:eastAsiaTheme="majorEastAsia" w:hAnsi="Calibri" w:cstheme="majorBidi"/>
                <w:iCs/>
                <w:sz w:val="22"/>
                <w:szCs w:val="22"/>
              </w:rPr>
              <w:t>at 75% of locations;</w:t>
            </w:r>
          </w:p>
          <w:p w14:paraId="4B38A20A" w14:textId="62AFCEF4" w:rsidR="00AE3AEE" w:rsidRPr="00884867" w:rsidRDefault="00716C87" w:rsidP="00ED3200">
            <w:pPr>
              <w:rPr>
                <w:rFonts w:ascii="Calibri" w:eastAsiaTheme="majorEastAsia" w:hAnsi="Calibri" w:cstheme="majorBidi"/>
                <w:iCs/>
                <w:sz w:val="22"/>
                <w:szCs w:val="22"/>
              </w:rPr>
            </w:pPr>
            <w:r w:rsidRPr="00884867">
              <w:rPr>
                <w:rFonts w:ascii="Calibri" w:eastAsiaTheme="majorEastAsia" w:hAnsi="Calibri" w:cstheme="majorBidi"/>
                <w:iCs/>
                <w:sz w:val="22"/>
                <w:szCs w:val="22"/>
              </w:rPr>
              <w:t>E</w:t>
            </w:r>
            <w:r w:rsidR="006601A7" w:rsidRPr="00884867">
              <w:rPr>
                <w:rFonts w:ascii="Calibri" w:eastAsiaTheme="majorEastAsia" w:hAnsi="Calibri" w:cstheme="majorBidi"/>
                <w:iCs/>
                <w:sz w:val="22"/>
                <w:szCs w:val="22"/>
              </w:rPr>
              <w:t xml:space="preserve">mergent </w:t>
            </w:r>
            <w:r w:rsidRPr="00884867">
              <w:rPr>
                <w:rFonts w:ascii="Calibri" w:eastAsiaTheme="majorEastAsia" w:hAnsi="Calibri" w:cstheme="majorBidi"/>
                <w:iCs/>
                <w:sz w:val="22"/>
                <w:szCs w:val="22"/>
              </w:rPr>
              <w:t xml:space="preserve">‘judgemental’ comparative </w:t>
            </w:r>
            <w:r w:rsidR="006601A7" w:rsidRPr="00884867">
              <w:rPr>
                <w:rFonts w:ascii="Calibri" w:eastAsiaTheme="majorEastAsia" w:hAnsi="Calibri" w:cstheme="majorBidi"/>
                <w:iCs/>
                <w:sz w:val="22"/>
                <w:szCs w:val="22"/>
              </w:rPr>
              <w:t xml:space="preserve">data </w:t>
            </w:r>
            <w:r w:rsidRPr="00884867">
              <w:rPr>
                <w:rFonts w:ascii="Calibri" w:eastAsiaTheme="majorEastAsia" w:hAnsi="Calibri" w:cstheme="majorBidi"/>
                <w:iCs/>
                <w:sz w:val="22"/>
                <w:szCs w:val="22"/>
              </w:rPr>
              <w:t>of increased confidence by March 2022;</w:t>
            </w:r>
          </w:p>
          <w:p w14:paraId="787973E5" w14:textId="3C058904" w:rsidR="00AE3AEE" w:rsidRPr="00884867" w:rsidRDefault="006601A7" w:rsidP="00ED3200">
            <w:pPr>
              <w:rPr>
                <w:rFonts w:ascii="Calibri" w:eastAsiaTheme="majorEastAsia" w:hAnsi="Calibri" w:cstheme="majorBidi"/>
                <w:iCs/>
                <w:sz w:val="22"/>
                <w:szCs w:val="22"/>
              </w:rPr>
            </w:pPr>
            <w:r w:rsidRPr="00884867">
              <w:rPr>
                <w:rFonts w:ascii="Calibri" w:eastAsiaTheme="majorEastAsia" w:hAnsi="Calibri" w:cstheme="majorBidi"/>
                <w:iCs/>
                <w:sz w:val="22"/>
                <w:szCs w:val="22"/>
              </w:rPr>
              <w:t>To year end 2022</w:t>
            </w:r>
            <w:r w:rsidR="00716C87" w:rsidRPr="00884867">
              <w:rPr>
                <w:rFonts w:ascii="Calibri" w:eastAsiaTheme="majorEastAsia" w:hAnsi="Calibri" w:cstheme="majorBidi"/>
                <w:iCs/>
                <w:sz w:val="22"/>
                <w:szCs w:val="22"/>
              </w:rPr>
              <w:t xml:space="preserve">: </w:t>
            </w:r>
            <w:r w:rsidRPr="00884867">
              <w:rPr>
                <w:rFonts w:ascii="Calibri" w:eastAsiaTheme="majorEastAsia" w:hAnsi="Calibri" w:cstheme="majorBidi"/>
                <w:iCs/>
                <w:sz w:val="22"/>
                <w:szCs w:val="22"/>
              </w:rPr>
              <w:t xml:space="preserve"> 15% average increase on pre-pandemic visitor numbers</w:t>
            </w:r>
            <w:r w:rsidR="00FA5D4F" w:rsidRPr="00884867">
              <w:rPr>
                <w:rFonts w:ascii="Calibri" w:eastAsiaTheme="majorEastAsia" w:hAnsi="Calibri" w:cstheme="majorBidi"/>
                <w:iCs/>
                <w:sz w:val="22"/>
                <w:szCs w:val="22"/>
              </w:rPr>
              <w:t>; 15% average increase in school group reservations.</w:t>
            </w:r>
          </w:p>
          <w:p w14:paraId="697E8F3C" w14:textId="77777777" w:rsidR="006601A7" w:rsidRPr="00884867" w:rsidRDefault="006601A7" w:rsidP="6709C412">
            <w:pPr>
              <w:rPr>
                <w:rFonts w:ascii="Calibri" w:eastAsiaTheme="majorEastAsia" w:hAnsi="Calibri" w:cstheme="majorBidi"/>
                <w:b/>
                <w:bCs/>
                <w:iCs/>
                <w:sz w:val="22"/>
                <w:szCs w:val="22"/>
              </w:rPr>
            </w:pPr>
          </w:p>
          <w:p w14:paraId="7F6E7768" w14:textId="097D3E65" w:rsidR="00E67EFA" w:rsidRPr="00884867" w:rsidRDefault="00ED3200" w:rsidP="6709C412">
            <w:pPr>
              <w:rPr>
                <w:rFonts w:ascii="Calibri" w:eastAsiaTheme="majorEastAsia" w:hAnsi="Calibri" w:cstheme="majorBidi"/>
                <w:iCs/>
                <w:sz w:val="22"/>
                <w:szCs w:val="22"/>
              </w:rPr>
            </w:pPr>
            <w:proofErr w:type="gramStart"/>
            <w:r w:rsidRPr="00884867">
              <w:rPr>
                <w:rFonts w:ascii="Calibri" w:eastAsiaTheme="majorEastAsia" w:hAnsi="Calibri" w:cstheme="majorBidi"/>
                <w:b/>
                <w:bCs/>
                <w:iCs/>
                <w:sz w:val="22"/>
                <w:szCs w:val="22"/>
              </w:rPr>
              <w:t xml:space="preserve">Leaflets </w:t>
            </w:r>
            <w:r w:rsidR="00716C87" w:rsidRPr="00884867">
              <w:rPr>
                <w:rFonts w:ascii="Calibri" w:eastAsiaTheme="majorEastAsia" w:hAnsi="Calibri" w:cstheme="majorBidi"/>
                <w:b/>
                <w:bCs/>
                <w:iCs/>
                <w:sz w:val="22"/>
                <w:szCs w:val="22"/>
              </w:rPr>
              <w:t xml:space="preserve"> -</w:t>
            </w:r>
            <w:proofErr w:type="gramEnd"/>
            <w:r w:rsidRPr="00884867">
              <w:rPr>
                <w:rFonts w:ascii="Calibri" w:eastAsiaTheme="majorEastAsia" w:hAnsi="Calibri" w:cstheme="majorBidi"/>
                <w:b/>
                <w:bCs/>
                <w:iCs/>
                <w:sz w:val="22"/>
                <w:szCs w:val="22"/>
              </w:rPr>
              <w:t xml:space="preserve"> </w:t>
            </w:r>
            <w:r w:rsidRPr="00884867">
              <w:rPr>
                <w:rFonts w:ascii="Calibri" w:eastAsiaTheme="majorEastAsia" w:hAnsi="Calibri" w:cstheme="majorBidi"/>
                <w:iCs/>
                <w:sz w:val="22"/>
                <w:szCs w:val="22"/>
              </w:rPr>
              <w:t>35,000</w:t>
            </w:r>
            <w:r w:rsidRPr="00884867">
              <w:rPr>
                <w:rFonts w:ascii="Calibri" w:eastAsiaTheme="majorEastAsia" w:hAnsi="Calibri" w:cstheme="majorBidi"/>
                <w:b/>
                <w:bCs/>
                <w:iCs/>
                <w:sz w:val="22"/>
                <w:szCs w:val="22"/>
              </w:rPr>
              <w:t xml:space="preserve"> </w:t>
            </w:r>
            <w:r w:rsidRPr="00884867">
              <w:rPr>
                <w:rFonts w:ascii="Calibri" w:eastAsiaTheme="majorEastAsia" w:hAnsi="Calibri" w:cstheme="majorBidi"/>
                <w:iCs/>
                <w:sz w:val="22"/>
                <w:szCs w:val="22"/>
              </w:rPr>
              <w:t>delivered to locations by January 2022; local distribution 5,000 by March 2022 including school</w:t>
            </w:r>
            <w:r w:rsidR="00AE3AEE" w:rsidRPr="00884867">
              <w:rPr>
                <w:rFonts w:ascii="Calibri" w:eastAsiaTheme="majorEastAsia" w:hAnsi="Calibri" w:cstheme="majorBidi"/>
                <w:iCs/>
                <w:sz w:val="22"/>
                <w:szCs w:val="22"/>
              </w:rPr>
              <w:t xml:space="preserve"> leaders </w:t>
            </w:r>
            <w:r w:rsidRPr="00884867">
              <w:rPr>
                <w:rFonts w:ascii="Calibri" w:eastAsiaTheme="majorEastAsia" w:hAnsi="Calibri" w:cstheme="majorBidi"/>
                <w:iCs/>
                <w:sz w:val="22"/>
                <w:szCs w:val="22"/>
              </w:rPr>
              <w:t>in local communities</w:t>
            </w:r>
            <w:r w:rsidR="00AE3AEE" w:rsidRPr="00884867">
              <w:rPr>
                <w:rFonts w:ascii="Calibri" w:eastAsiaTheme="majorEastAsia" w:hAnsi="Calibri" w:cstheme="majorBidi"/>
                <w:iCs/>
                <w:sz w:val="22"/>
                <w:szCs w:val="22"/>
              </w:rPr>
              <w:t xml:space="preserve"> with local educational packs.</w:t>
            </w:r>
          </w:p>
          <w:p w14:paraId="06C11FD4" w14:textId="1FC063AE" w:rsidR="00ED3200" w:rsidRDefault="00ED3200" w:rsidP="6709C412">
            <w:pPr>
              <w:rPr>
                <w:rFonts w:ascii="Calibri" w:eastAsiaTheme="majorEastAsia" w:hAnsi="Calibri" w:cstheme="majorBidi"/>
                <w:iCs/>
                <w:color w:val="FF0000"/>
                <w:sz w:val="20"/>
                <w:szCs w:val="20"/>
              </w:rPr>
            </w:pPr>
          </w:p>
          <w:p w14:paraId="5E4D8782" w14:textId="42658E04" w:rsidR="6709C412" w:rsidRDefault="6709C412" w:rsidP="009E3539">
            <w:pPr>
              <w:rPr>
                <w:rFonts w:ascii="Calibri" w:eastAsiaTheme="majorEastAsia" w:hAnsi="Calibri" w:cstheme="majorBidi"/>
                <w:i/>
                <w:iCs/>
                <w:sz w:val="20"/>
                <w:szCs w:val="20"/>
              </w:rPr>
            </w:pPr>
          </w:p>
        </w:tc>
      </w:tr>
    </w:tbl>
    <w:p w14:paraId="49E5CEB7" w14:textId="77777777" w:rsidR="000609AF" w:rsidRDefault="000609AF" w:rsidP="1F94C51C">
      <w:pPr>
        <w:pStyle w:val="Heading2"/>
        <w:spacing w:line="259" w:lineRule="auto"/>
      </w:pPr>
    </w:p>
    <w:p w14:paraId="3D775320" w14:textId="18E9516F" w:rsidR="09EB2120" w:rsidRDefault="09EB2120" w:rsidP="1F94C51C">
      <w:pPr>
        <w:pStyle w:val="Heading2"/>
        <w:spacing w:line="259" w:lineRule="auto"/>
      </w:pPr>
      <w:r>
        <w:t>Viability</w:t>
      </w:r>
    </w:p>
    <w:p w14:paraId="694B0957" w14:textId="37C3B0B9" w:rsidR="6709C412" w:rsidRDefault="0081226F" w:rsidP="2C071CC3">
      <w:pPr>
        <w:rPr>
          <w:rFonts w:ascii="Calibri" w:eastAsiaTheme="majorEastAsia" w:hAnsi="Calibri" w:cstheme="majorBidi"/>
          <w:i/>
          <w:iCs/>
          <w:color w:val="333333"/>
          <w:sz w:val="20"/>
          <w:szCs w:val="20"/>
        </w:rPr>
      </w:pPr>
      <w:r w:rsidRPr="1F94C51C">
        <w:rPr>
          <w:rFonts w:ascii="Calibri" w:hAnsi="Calibri"/>
          <w:b/>
          <w:bCs/>
          <w:color w:val="333333"/>
          <w:sz w:val="22"/>
          <w:szCs w:val="22"/>
        </w:rPr>
        <w:t xml:space="preserve">Use this section to provide a brief overview </w:t>
      </w:r>
      <w:r w:rsidR="7BF208F5" w:rsidRPr="1F94C51C">
        <w:rPr>
          <w:rFonts w:ascii="Calibri" w:hAnsi="Calibri"/>
          <w:b/>
          <w:bCs/>
          <w:color w:val="333333"/>
          <w:sz w:val="22"/>
          <w:szCs w:val="22"/>
        </w:rPr>
        <w:t>of how the project will be delivered, this should include evidence that there will be sufficient resource to deliver all aspects of the proje</w:t>
      </w:r>
      <w:r w:rsidR="36698B9C" w:rsidRPr="1F94C51C">
        <w:rPr>
          <w:rFonts w:ascii="Calibri" w:hAnsi="Calibri"/>
          <w:b/>
          <w:bCs/>
          <w:color w:val="333333"/>
          <w:sz w:val="22"/>
          <w:szCs w:val="22"/>
        </w:rPr>
        <w:t xml:space="preserve">ct. Please note </w:t>
      </w:r>
      <w:r w:rsidR="7F1B0953" w:rsidRPr="1F94C51C">
        <w:rPr>
          <w:rFonts w:ascii="Calibri" w:hAnsi="Calibri"/>
          <w:b/>
          <w:bCs/>
          <w:color w:val="333333"/>
          <w:sz w:val="22"/>
          <w:szCs w:val="22"/>
        </w:rPr>
        <w:t>no more than 15% of the total budget can be allocated to project management fees.</w:t>
      </w:r>
      <w:r w:rsidR="00ED3200">
        <w:rPr>
          <w:rFonts w:ascii="Calibri" w:hAnsi="Calibri"/>
          <w:b/>
          <w:bCs/>
          <w:color w:val="333333"/>
          <w:sz w:val="22"/>
          <w:szCs w:val="22"/>
        </w:rPr>
        <w:t xml:space="preserve"> </w:t>
      </w:r>
      <w:r w:rsidRPr="2C071CC3">
        <w:rPr>
          <w:rFonts w:ascii="Calibri" w:eastAsiaTheme="majorEastAsia" w:hAnsi="Calibri" w:cstheme="majorBidi"/>
          <w:i/>
          <w:iCs/>
          <w:color w:val="333333"/>
          <w:sz w:val="20"/>
          <w:szCs w:val="20"/>
        </w:rPr>
        <w:t xml:space="preserve">Max </w:t>
      </w:r>
      <w:r w:rsidR="1B0D4BD0" w:rsidRPr="2C071CC3">
        <w:rPr>
          <w:rFonts w:ascii="Calibri" w:eastAsiaTheme="majorEastAsia" w:hAnsi="Calibri" w:cstheme="majorBidi"/>
          <w:i/>
          <w:iCs/>
          <w:color w:val="333333"/>
          <w:sz w:val="20"/>
          <w:szCs w:val="20"/>
        </w:rPr>
        <w:t>2</w:t>
      </w:r>
      <w:r w:rsidRPr="2C071CC3">
        <w:rPr>
          <w:rFonts w:ascii="Calibri" w:eastAsiaTheme="majorEastAsia" w:hAnsi="Calibri" w:cstheme="majorBidi"/>
          <w:i/>
          <w:iCs/>
          <w:color w:val="333333"/>
          <w:sz w:val="20"/>
          <w:szCs w:val="20"/>
        </w:rPr>
        <w:t>00 words.</w:t>
      </w:r>
      <w:r w:rsidR="4D12194E" w:rsidRPr="2C071CC3">
        <w:rPr>
          <w:rFonts w:ascii="Calibri" w:eastAsiaTheme="majorEastAsia" w:hAnsi="Calibri" w:cstheme="majorBidi"/>
          <w:i/>
          <w:iCs/>
          <w:sz w:val="20"/>
          <w:szCs w:val="20"/>
        </w:rPr>
        <w:t xml:space="preserve"> </w:t>
      </w:r>
    </w:p>
    <w:p w14:paraId="5E14224E" w14:textId="5CA953BD" w:rsidR="7D675399" w:rsidRDefault="00354F1F" w:rsidP="2C071CC3">
      <w:pPr>
        <w:rPr>
          <w:sz w:val="22"/>
          <w:szCs w:val="22"/>
        </w:rPr>
      </w:pPr>
      <w:hyperlink r:id="rId18">
        <w:r w:rsidR="7D675399" w:rsidRPr="2C071CC3">
          <w:rPr>
            <w:rStyle w:val="Hyperlink"/>
            <w:rFonts w:ascii="Calibri" w:eastAsia="Calibri" w:hAnsi="Calibri" w:cs="Calibri"/>
            <w:sz w:val="22"/>
            <w:szCs w:val="22"/>
          </w:rPr>
          <w:t>www.visitscotland.org/supporting-your-business/funding/destination-sector-marketing-fund</w:t>
        </w:r>
      </w:hyperlink>
    </w:p>
    <w:tbl>
      <w:tblPr>
        <w:tblpPr w:leftFromText="180" w:rightFromText="180" w:vertAnchor="text" w:horzAnchor="margin" w:tblpY="2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1"/>
      </w:tblGrid>
      <w:tr w:rsidR="001A6A4A" w:rsidRPr="009E7A39" w14:paraId="10689B42" w14:textId="77777777" w:rsidTr="001A6A4A">
        <w:trPr>
          <w:trHeight w:val="3109"/>
        </w:trPr>
        <w:tc>
          <w:tcPr>
            <w:tcW w:w="9771" w:type="dxa"/>
          </w:tcPr>
          <w:p w14:paraId="0188CA46" w14:textId="7B5194D1" w:rsidR="005814EC" w:rsidRDefault="007E2430" w:rsidP="005814EC">
            <w:pPr>
              <w:spacing w:before="40"/>
              <w:rPr>
                <w:sz w:val="22"/>
                <w:szCs w:val="22"/>
              </w:rPr>
            </w:pPr>
            <w:r>
              <w:rPr>
                <w:b/>
                <w:bCs/>
                <w:sz w:val="22"/>
                <w:szCs w:val="22"/>
              </w:rPr>
              <w:t xml:space="preserve">Jacobite </w:t>
            </w:r>
            <w:r w:rsidR="005814EC" w:rsidRPr="007B1A35">
              <w:rPr>
                <w:b/>
                <w:bCs/>
                <w:sz w:val="22"/>
                <w:szCs w:val="22"/>
              </w:rPr>
              <w:t>Scotland</w:t>
            </w:r>
            <w:r w:rsidR="005814EC" w:rsidRPr="007B1A35">
              <w:rPr>
                <w:sz w:val="22"/>
                <w:szCs w:val="22"/>
              </w:rPr>
              <w:t xml:space="preserve"> is</w:t>
            </w:r>
            <w:r w:rsidR="007B1A35">
              <w:rPr>
                <w:sz w:val="22"/>
                <w:szCs w:val="22"/>
              </w:rPr>
              <w:t xml:space="preserve"> </w:t>
            </w:r>
            <w:r w:rsidR="005814EC" w:rsidRPr="007B1A35">
              <w:rPr>
                <w:sz w:val="22"/>
                <w:szCs w:val="22"/>
              </w:rPr>
              <w:t>a</w:t>
            </w:r>
            <w:r w:rsidR="007B1A35">
              <w:rPr>
                <w:sz w:val="22"/>
                <w:szCs w:val="22"/>
              </w:rPr>
              <w:t>n</w:t>
            </w:r>
            <w:r w:rsidR="005814EC" w:rsidRPr="007B1A35">
              <w:rPr>
                <w:sz w:val="22"/>
                <w:szCs w:val="22"/>
              </w:rPr>
              <w:t xml:space="preserve"> </w:t>
            </w:r>
            <w:r w:rsidR="007B1A35">
              <w:rPr>
                <w:sz w:val="22"/>
                <w:szCs w:val="22"/>
              </w:rPr>
              <w:t xml:space="preserve">immediately </w:t>
            </w:r>
            <w:r w:rsidR="005814EC" w:rsidRPr="007B1A35">
              <w:rPr>
                <w:sz w:val="22"/>
                <w:szCs w:val="22"/>
              </w:rPr>
              <w:t xml:space="preserve">viable and sustainable initiative that will outlive but readily leverage the transient visitor </w:t>
            </w:r>
            <w:r w:rsidR="00772AAE">
              <w:rPr>
                <w:sz w:val="22"/>
                <w:szCs w:val="22"/>
              </w:rPr>
              <w:t>interest</w:t>
            </w:r>
            <w:r w:rsidR="005814EC" w:rsidRPr="007B1A35">
              <w:rPr>
                <w:sz w:val="22"/>
                <w:szCs w:val="22"/>
              </w:rPr>
              <w:t xml:space="preserve"> </w:t>
            </w:r>
            <w:r w:rsidR="009412BE">
              <w:rPr>
                <w:sz w:val="22"/>
                <w:szCs w:val="22"/>
              </w:rPr>
              <w:t xml:space="preserve">lately </w:t>
            </w:r>
            <w:r w:rsidR="005814EC" w:rsidRPr="007B1A35">
              <w:rPr>
                <w:sz w:val="22"/>
                <w:szCs w:val="22"/>
              </w:rPr>
              <w:t xml:space="preserve">created by </w:t>
            </w:r>
            <w:r w:rsidR="005814EC" w:rsidRPr="007B1A35">
              <w:rPr>
                <w:i/>
                <w:iCs/>
                <w:sz w:val="22"/>
                <w:szCs w:val="22"/>
              </w:rPr>
              <w:t>Outlander</w:t>
            </w:r>
            <w:r w:rsidR="007B1A35">
              <w:rPr>
                <w:i/>
                <w:iCs/>
                <w:sz w:val="22"/>
                <w:szCs w:val="22"/>
              </w:rPr>
              <w:t xml:space="preserve">. </w:t>
            </w:r>
            <w:r w:rsidR="00884867">
              <w:rPr>
                <w:sz w:val="22"/>
                <w:szCs w:val="22"/>
              </w:rPr>
              <w:t>The</w:t>
            </w:r>
            <w:r w:rsidR="005814EC" w:rsidRPr="007B1A35">
              <w:rPr>
                <w:sz w:val="22"/>
                <w:szCs w:val="22"/>
              </w:rPr>
              <w:t xml:space="preserve"> Jacobite story is a deeply significant element in the nation’s heritage</w:t>
            </w:r>
            <w:r w:rsidR="00772AAE">
              <w:rPr>
                <w:sz w:val="22"/>
                <w:szCs w:val="22"/>
              </w:rPr>
              <w:t xml:space="preserve"> that</w:t>
            </w:r>
            <w:r w:rsidR="005814EC" w:rsidRPr="007B1A35">
              <w:rPr>
                <w:sz w:val="22"/>
                <w:szCs w:val="22"/>
              </w:rPr>
              <w:t xml:space="preserve"> will continue to capture visitor imagination and interest through to 2030 and beyond. </w:t>
            </w:r>
          </w:p>
          <w:p w14:paraId="3E183C0A" w14:textId="77777777" w:rsidR="00772AAE" w:rsidRPr="007B1A35" w:rsidRDefault="00772AAE" w:rsidP="005814EC">
            <w:pPr>
              <w:spacing w:before="40"/>
              <w:rPr>
                <w:sz w:val="22"/>
                <w:szCs w:val="22"/>
              </w:rPr>
            </w:pPr>
          </w:p>
          <w:p w14:paraId="2333D4CD" w14:textId="2A0C3187" w:rsidR="005814EC" w:rsidRPr="007B1A35" w:rsidRDefault="00487F91" w:rsidP="005814EC">
            <w:pPr>
              <w:spacing w:before="40"/>
              <w:rPr>
                <w:sz w:val="22"/>
                <w:szCs w:val="22"/>
              </w:rPr>
            </w:pPr>
            <w:r>
              <w:rPr>
                <w:sz w:val="22"/>
                <w:szCs w:val="22"/>
              </w:rPr>
              <w:t xml:space="preserve">Delivery </w:t>
            </w:r>
            <w:r w:rsidR="00772AAE">
              <w:rPr>
                <w:sz w:val="22"/>
                <w:szCs w:val="22"/>
              </w:rPr>
              <w:t>will</w:t>
            </w:r>
            <w:r>
              <w:rPr>
                <w:sz w:val="22"/>
                <w:szCs w:val="22"/>
              </w:rPr>
              <w:t xml:space="preserve"> be </w:t>
            </w:r>
            <w:r w:rsidR="005814EC" w:rsidRPr="007B1A35">
              <w:rPr>
                <w:sz w:val="22"/>
                <w:szCs w:val="22"/>
              </w:rPr>
              <w:t xml:space="preserve">managed by BPHT which has demonstrated competence in marketing and project management with </w:t>
            </w:r>
            <w:r w:rsidR="0065215C">
              <w:rPr>
                <w:sz w:val="22"/>
                <w:szCs w:val="22"/>
              </w:rPr>
              <w:t>multiple</w:t>
            </w:r>
            <w:r w:rsidR="005814EC" w:rsidRPr="007B1A35">
              <w:rPr>
                <w:sz w:val="22"/>
                <w:szCs w:val="22"/>
              </w:rPr>
              <w:t xml:space="preserve"> partners since 2006. It created and toured the </w:t>
            </w:r>
            <w:r w:rsidR="005814EC" w:rsidRPr="007B1A35">
              <w:rPr>
                <w:i/>
                <w:iCs/>
                <w:sz w:val="22"/>
                <w:szCs w:val="22"/>
              </w:rPr>
              <w:t>Prestonpans</w:t>
            </w:r>
            <w:r w:rsidR="005814EC" w:rsidRPr="007B1A35">
              <w:rPr>
                <w:sz w:val="22"/>
                <w:szCs w:val="22"/>
              </w:rPr>
              <w:t xml:space="preserve"> and </w:t>
            </w:r>
            <w:r w:rsidR="005814EC" w:rsidRPr="007B1A35">
              <w:rPr>
                <w:i/>
                <w:iCs/>
                <w:sz w:val="22"/>
                <w:szCs w:val="22"/>
              </w:rPr>
              <w:t>Scottish Diaspora</w:t>
            </w:r>
            <w:r w:rsidR="005814EC" w:rsidRPr="007B1A35">
              <w:rPr>
                <w:sz w:val="22"/>
                <w:szCs w:val="22"/>
              </w:rPr>
              <w:t xml:space="preserve"> Tapestries </w:t>
            </w:r>
            <w:r w:rsidR="007B1A35">
              <w:rPr>
                <w:sz w:val="22"/>
                <w:szCs w:val="22"/>
              </w:rPr>
              <w:t xml:space="preserve">- </w:t>
            </w:r>
            <w:r w:rsidR="009E3539">
              <w:rPr>
                <w:sz w:val="22"/>
                <w:szCs w:val="22"/>
              </w:rPr>
              <w:t>attracting</w:t>
            </w:r>
            <w:r w:rsidR="005814EC" w:rsidRPr="007B1A35">
              <w:rPr>
                <w:sz w:val="22"/>
                <w:szCs w:val="22"/>
              </w:rPr>
              <w:t xml:space="preserve"> close </w:t>
            </w:r>
            <w:r>
              <w:rPr>
                <w:sz w:val="22"/>
                <w:szCs w:val="22"/>
              </w:rPr>
              <w:t>to</w:t>
            </w:r>
            <w:r w:rsidR="005814EC" w:rsidRPr="007B1A35">
              <w:rPr>
                <w:sz w:val="22"/>
                <w:szCs w:val="22"/>
              </w:rPr>
              <w:t xml:space="preserve"> 1m visitors </w:t>
            </w:r>
            <w:r>
              <w:rPr>
                <w:sz w:val="22"/>
                <w:szCs w:val="22"/>
              </w:rPr>
              <w:t>plus</w:t>
            </w:r>
            <w:r w:rsidR="005814EC" w:rsidRPr="007B1A35">
              <w:rPr>
                <w:sz w:val="22"/>
                <w:szCs w:val="22"/>
              </w:rPr>
              <w:t xml:space="preserve"> </w:t>
            </w:r>
            <w:r w:rsidR="009412BE">
              <w:rPr>
                <w:sz w:val="22"/>
                <w:szCs w:val="22"/>
              </w:rPr>
              <w:t xml:space="preserve">a further </w:t>
            </w:r>
            <w:r w:rsidR="003B64B4" w:rsidRPr="007B1A35">
              <w:rPr>
                <w:sz w:val="22"/>
                <w:szCs w:val="22"/>
              </w:rPr>
              <w:t xml:space="preserve">2m digitally. Throughout the pandemic BPHT has </w:t>
            </w:r>
            <w:r w:rsidR="009412BE">
              <w:rPr>
                <w:sz w:val="22"/>
                <w:szCs w:val="22"/>
              </w:rPr>
              <w:t xml:space="preserve">evolved and enhanced </w:t>
            </w:r>
            <w:r w:rsidR="003B64B4" w:rsidRPr="007B1A35">
              <w:rPr>
                <w:sz w:val="22"/>
                <w:szCs w:val="22"/>
              </w:rPr>
              <w:t xml:space="preserve">its digital presence and taken a </w:t>
            </w:r>
            <w:proofErr w:type="gramStart"/>
            <w:r w:rsidR="003B64B4" w:rsidRPr="007B1A35">
              <w:rPr>
                <w:sz w:val="22"/>
                <w:szCs w:val="22"/>
              </w:rPr>
              <w:t>5</w:t>
            </w:r>
            <w:r w:rsidR="006F5B38">
              <w:rPr>
                <w:sz w:val="22"/>
                <w:szCs w:val="22"/>
              </w:rPr>
              <w:t xml:space="preserve"> </w:t>
            </w:r>
            <w:r w:rsidR="003B64B4" w:rsidRPr="007B1A35">
              <w:rPr>
                <w:sz w:val="22"/>
                <w:szCs w:val="22"/>
              </w:rPr>
              <w:t>year</w:t>
            </w:r>
            <w:proofErr w:type="gramEnd"/>
            <w:r w:rsidR="003B64B4" w:rsidRPr="007B1A35">
              <w:rPr>
                <w:sz w:val="22"/>
                <w:szCs w:val="22"/>
              </w:rPr>
              <w:t xml:space="preserve"> lease on Prestonpans Town Hall to extend it</w:t>
            </w:r>
            <w:r w:rsidR="007B1A35">
              <w:rPr>
                <w:sz w:val="22"/>
                <w:szCs w:val="22"/>
              </w:rPr>
              <w:t>s</w:t>
            </w:r>
            <w:r w:rsidR="003B64B4" w:rsidRPr="007B1A35">
              <w:rPr>
                <w:sz w:val="22"/>
                <w:szCs w:val="22"/>
              </w:rPr>
              <w:t xml:space="preserve"> activities</w:t>
            </w:r>
            <w:r>
              <w:rPr>
                <w:sz w:val="22"/>
                <w:szCs w:val="22"/>
              </w:rPr>
              <w:t>.</w:t>
            </w:r>
            <w:r w:rsidR="007B1A35">
              <w:rPr>
                <w:sz w:val="22"/>
                <w:szCs w:val="22"/>
              </w:rPr>
              <w:t xml:space="preserve"> </w:t>
            </w:r>
            <w:r>
              <w:rPr>
                <w:sz w:val="22"/>
                <w:szCs w:val="22"/>
              </w:rPr>
              <w:t>BPHT’s</w:t>
            </w:r>
            <w:r w:rsidR="007B1A35">
              <w:rPr>
                <w:sz w:val="22"/>
                <w:szCs w:val="22"/>
              </w:rPr>
              <w:t xml:space="preserve"> commitment to convene the original Colloquium and carry forward this proposition derives from the exceptional historic and cultural Jacobite legacy of the pivotal battle </w:t>
            </w:r>
            <w:r w:rsidR="00772AAE">
              <w:rPr>
                <w:sz w:val="22"/>
                <w:szCs w:val="22"/>
              </w:rPr>
              <w:t>at</w:t>
            </w:r>
            <w:r w:rsidR="007B1A35">
              <w:rPr>
                <w:sz w:val="22"/>
                <w:szCs w:val="22"/>
              </w:rPr>
              <w:t xml:space="preserve"> Prestonpans</w:t>
            </w:r>
            <w:r w:rsidR="00772AAE">
              <w:rPr>
                <w:sz w:val="22"/>
                <w:szCs w:val="22"/>
              </w:rPr>
              <w:t xml:space="preserve"> – placing it at the heart of </w:t>
            </w:r>
            <w:r w:rsidR="00772AAE">
              <w:rPr>
                <w:b/>
                <w:bCs/>
                <w:sz w:val="22"/>
                <w:szCs w:val="22"/>
              </w:rPr>
              <w:t>Jacobite Scotland</w:t>
            </w:r>
            <w:r w:rsidR="00772AAE">
              <w:rPr>
                <w:sz w:val="22"/>
                <w:szCs w:val="22"/>
              </w:rPr>
              <w:t xml:space="preserve">. </w:t>
            </w:r>
            <w:r w:rsidR="007B1A35">
              <w:rPr>
                <w:sz w:val="22"/>
                <w:szCs w:val="22"/>
              </w:rPr>
              <w:t xml:space="preserve"> </w:t>
            </w:r>
          </w:p>
          <w:p w14:paraId="5557B075" w14:textId="54EA65FC" w:rsidR="00772AAE" w:rsidRDefault="00487F91" w:rsidP="0065215C">
            <w:pPr>
              <w:spacing w:before="40"/>
              <w:rPr>
                <w:sz w:val="22"/>
                <w:szCs w:val="22"/>
              </w:rPr>
            </w:pPr>
            <w:r>
              <w:rPr>
                <w:sz w:val="22"/>
                <w:szCs w:val="22"/>
              </w:rPr>
              <w:t>The</w:t>
            </w:r>
            <w:r w:rsidR="003B64B4" w:rsidRPr="007B1A35">
              <w:rPr>
                <w:sz w:val="22"/>
                <w:szCs w:val="22"/>
              </w:rPr>
              <w:t xml:space="preserve"> dedicated Project Manager will lead a s</w:t>
            </w:r>
            <w:r>
              <w:rPr>
                <w:sz w:val="22"/>
                <w:szCs w:val="22"/>
              </w:rPr>
              <w:t>pecialist</w:t>
            </w:r>
            <w:r w:rsidR="003B64B4" w:rsidRPr="007B1A35">
              <w:rPr>
                <w:sz w:val="22"/>
                <w:szCs w:val="22"/>
              </w:rPr>
              <w:t xml:space="preserve"> team in marketing and social media. Two further Colloquia of the participating locations will be held </w:t>
            </w:r>
            <w:r>
              <w:rPr>
                <w:sz w:val="22"/>
                <w:szCs w:val="22"/>
              </w:rPr>
              <w:t xml:space="preserve">before March 2022 </w:t>
            </w:r>
            <w:r w:rsidR="003B64B4" w:rsidRPr="007B1A35">
              <w:rPr>
                <w:sz w:val="22"/>
                <w:szCs w:val="22"/>
              </w:rPr>
              <w:t>to</w:t>
            </w:r>
            <w:r>
              <w:rPr>
                <w:sz w:val="22"/>
                <w:szCs w:val="22"/>
              </w:rPr>
              <w:t xml:space="preserve"> reinforce participatory </w:t>
            </w:r>
            <w:r w:rsidR="003B64B4" w:rsidRPr="007B1A35">
              <w:rPr>
                <w:sz w:val="22"/>
                <w:szCs w:val="22"/>
              </w:rPr>
              <w:t xml:space="preserve">bottom-up </w:t>
            </w:r>
            <w:r>
              <w:rPr>
                <w:sz w:val="22"/>
                <w:szCs w:val="22"/>
              </w:rPr>
              <w:t xml:space="preserve">input </w:t>
            </w:r>
            <w:r w:rsidR="003B64B4" w:rsidRPr="007B1A35">
              <w:rPr>
                <w:sz w:val="22"/>
                <w:szCs w:val="22"/>
              </w:rPr>
              <w:t xml:space="preserve">and </w:t>
            </w:r>
            <w:r>
              <w:rPr>
                <w:sz w:val="22"/>
                <w:szCs w:val="22"/>
              </w:rPr>
              <w:t xml:space="preserve">importantly </w:t>
            </w:r>
            <w:r w:rsidR="003B64B4" w:rsidRPr="007B1A35">
              <w:rPr>
                <w:sz w:val="22"/>
                <w:szCs w:val="22"/>
              </w:rPr>
              <w:t xml:space="preserve">to ensure </w:t>
            </w:r>
            <w:r w:rsidR="00772AAE">
              <w:rPr>
                <w:sz w:val="22"/>
                <w:szCs w:val="22"/>
              </w:rPr>
              <w:t>awareness-raising</w:t>
            </w:r>
            <w:r w:rsidR="003B64B4" w:rsidRPr="007B1A35">
              <w:rPr>
                <w:sz w:val="22"/>
                <w:szCs w:val="22"/>
              </w:rPr>
              <w:t xml:space="preserve"> for </w:t>
            </w:r>
            <w:r w:rsidR="00256E5A">
              <w:rPr>
                <w:sz w:val="22"/>
                <w:szCs w:val="22"/>
              </w:rPr>
              <w:t>partners</w:t>
            </w:r>
            <w:r w:rsidR="003B64B4" w:rsidRPr="007B1A35">
              <w:rPr>
                <w:sz w:val="22"/>
                <w:szCs w:val="22"/>
              </w:rPr>
              <w:t xml:space="preserve"> to optimise cross-marketing. </w:t>
            </w:r>
            <w:r w:rsidR="00772AAE">
              <w:rPr>
                <w:sz w:val="22"/>
                <w:szCs w:val="22"/>
              </w:rPr>
              <w:t>The project can be delivered on time and on budget.</w:t>
            </w:r>
          </w:p>
          <w:p w14:paraId="77D3B8E2" w14:textId="4D060685" w:rsidR="0065215C" w:rsidRPr="009E7A39" w:rsidRDefault="0065215C" w:rsidP="0065215C">
            <w:pPr>
              <w:spacing w:before="40"/>
              <w:rPr>
                <w:color w:val="333333"/>
                <w:sz w:val="22"/>
                <w:szCs w:val="22"/>
              </w:rPr>
            </w:pPr>
          </w:p>
        </w:tc>
      </w:tr>
    </w:tbl>
    <w:p w14:paraId="27570054" w14:textId="3F1F45D4" w:rsidR="00121256" w:rsidRDefault="00121256" w:rsidP="00014B1E">
      <w:pPr>
        <w:rPr>
          <w:color w:val="333333"/>
          <w:sz w:val="22"/>
          <w:szCs w:val="22"/>
        </w:rPr>
        <w:sectPr w:rsidR="00121256" w:rsidSect="004B2AD7">
          <w:headerReference w:type="even" r:id="rId19"/>
          <w:headerReference w:type="default" r:id="rId20"/>
          <w:footerReference w:type="even" r:id="rId21"/>
          <w:footerReference w:type="default" r:id="rId22"/>
          <w:headerReference w:type="first" r:id="rId23"/>
          <w:footerReference w:type="first" r:id="rId24"/>
          <w:pgSz w:w="11900" w:h="16840"/>
          <w:pgMar w:top="969" w:right="1127" w:bottom="992" w:left="992" w:header="709" w:footer="709" w:gutter="0"/>
          <w:cols w:space="708"/>
          <w:docGrid w:linePitch="360"/>
        </w:sectPr>
      </w:pPr>
    </w:p>
    <w:tbl>
      <w:tblPr>
        <w:tblpPr w:leftFromText="180" w:rightFromText="180" w:vertAnchor="text" w:horzAnchor="margin" w:tblpY="-1923"/>
        <w:tblW w:w="14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65"/>
        <w:gridCol w:w="1726"/>
        <w:gridCol w:w="1450"/>
        <w:gridCol w:w="5149"/>
      </w:tblGrid>
      <w:tr w:rsidR="00426DF2" w:rsidRPr="009E7A39" w14:paraId="529F1D49" w14:textId="77777777" w:rsidTr="00426DF2">
        <w:trPr>
          <w:trHeight w:val="982"/>
        </w:trPr>
        <w:tc>
          <w:tcPr>
            <w:tcW w:w="6466" w:type="dxa"/>
          </w:tcPr>
          <w:p w14:paraId="4779D1FF" w14:textId="77777777" w:rsidR="00FB0B6C" w:rsidRDefault="00FB0B6C" w:rsidP="00426DF2">
            <w:pPr>
              <w:spacing w:before="40"/>
              <w:rPr>
                <w:b/>
                <w:bCs/>
                <w:color w:val="333333"/>
                <w:sz w:val="22"/>
                <w:szCs w:val="22"/>
              </w:rPr>
            </w:pPr>
          </w:p>
          <w:p w14:paraId="6A7FEAC9" w14:textId="77777777" w:rsidR="009B6487" w:rsidRDefault="009B6487" w:rsidP="00426DF2">
            <w:pPr>
              <w:spacing w:before="40"/>
              <w:rPr>
                <w:b/>
                <w:bCs/>
                <w:color w:val="333333"/>
                <w:sz w:val="22"/>
                <w:szCs w:val="22"/>
              </w:rPr>
            </w:pPr>
          </w:p>
          <w:p w14:paraId="01236092" w14:textId="77777777" w:rsidR="009B6487" w:rsidRDefault="009B6487" w:rsidP="00426DF2">
            <w:pPr>
              <w:spacing w:before="40"/>
              <w:rPr>
                <w:b/>
                <w:bCs/>
                <w:color w:val="333333"/>
                <w:sz w:val="22"/>
                <w:szCs w:val="22"/>
              </w:rPr>
            </w:pPr>
          </w:p>
          <w:p w14:paraId="38A57C47" w14:textId="77777777" w:rsidR="009B6487" w:rsidRDefault="009B6487" w:rsidP="00426DF2">
            <w:pPr>
              <w:spacing w:before="40"/>
              <w:rPr>
                <w:b/>
                <w:bCs/>
                <w:color w:val="333333"/>
                <w:sz w:val="22"/>
                <w:szCs w:val="22"/>
              </w:rPr>
            </w:pPr>
          </w:p>
          <w:p w14:paraId="18402E57" w14:textId="77777777" w:rsidR="009B6487" w:rsidRDefault="009B6487" w:rsidP="00426DF2">
            <w:pPr>
              <w:spacing w:before="40"/>
              <w:rPr>
                <w:b/>
                <w:bCs/>
                <w:color w:val="333333"/>
                <w:sz w:val="22"/>
                <w:szCs w:val="22"/>
              </w:rPr>
            </w:pPr>
          </w:p>
          <w:p w14:paraId="110A32F4" w14:textId="77777777" w:rsidR="009B6487" w:rsidRDefault="009B6487" w:rsidP="00426DF2">
            <w:pPr>
              <w:spacing w:before="40"/>
              <w:rPr>
                <w:b/>
                <w:bCs/>
                <w:color w:val="333333"/>
                <w:sz w:val="22"/>
                <w:szCs w:val="22"/>
              </w:rPr>
            </w:pPr>
          </w:p>
          <w:p w14:paraId="263B1AE2" w14:textId="24AE46E1" w:rsidR="00426DF2" w:rsidRPr="009E7A39" w:rsidRDefault="00426DF2" w:rsidP="00426DF2">
            <w:pPr>
              <w:spacing w:before="40"/>
              <w:rPr>
                <w:b/>
                <w:bCs/>
                <w:color w:val="333333"/>
                <w:sz w:val="22"/>
                <w:szCs w:val="22"/>
              </w:rPr>
            </w:pPr>
            <w:r w:rsidRPr="00DE676D">
              <w:rPr>
                <w:b/>
                <w:bCs/>
                <w:sz w:val="32"/>
                <w:szCs w:val="32"/>
              </w:rPr>
              <w:t>Planned Activity &amp; Implementation Plan</w:t>
            </w:r>
            <w:r w:rsidR="007E2430" w:rsidRPr="00DE676D">
              <w:rPr>
                <w:b/>
                <w:bCs/>
                <w:sz w:val="32"/>
                <w:szCs w:val="32"/>
              </w:rPr>
              <w:t xml:space="preserve"> for Jacobite Scotland</w:t>
            </w:r>
            <w:r w:rsidR="00DE676D">
              <w:rPr>
                <w:b/>
                <w:bCs/>
                <w:sz w:val="32"/>
                <w:szCs w:val="32"/>
              </w:rPr>
              <w:t xml:space="preserve"> 2021/ 2022</w:t>
            </w:r>
          </w:p>
        </w:tc>
        <w:tc>
          <w:tcPr>
            <w:tcW w:w="1751" w:type="dxa"/>
          </w:tcPr>
          <w:p w14:paraId="5CFB737A" w14:textId="77777777" w:rsidR="009B6487" w:rsidRDefault="009B6487" w:rsidP="00426DF2">
            <w:pPr>
              <w:spacing w:before="40"/>
              <w:rPr>
                <w:b/>
                <w:bCs/>
                <w:color w:val="333333"/>
                <w:sz w:val="22"/>
                <w:szCs w:val="22"/>
              </w:rPr>
            </w:pPr>
          </w:p>
          <w:p w14:paraId="0894469F" w14:textId="77777777" w:rsidR="009B6487" w:rsidRDefault="009B6487" w:rsidP="00426DF2">
            <w:pPr>
              <w:spacing w:before="40"/>
              <w:rPr>
                <w:b/>
                <w:bCs/>
                <w:color w:val="333333"/>
                <w:sz w:val="22"/>
                <w:szCs w:val="22"/>
              </w:rPr>
            </w:pPr>
          </w:p>
          <w:p w14:paraId="4F1C9240" w14:textId="77777777" w:rsidR="009B6487" w:rsidRDefault="009B6487" w:rsidP="00426DF2">
            <w:pPr>
              <w:spacing w:before="40"/>
              <w:rPr>
                <w:b/>
                <w:bCs/>
                <w:color w:val="333333"/>
                <w:sz w:val="22"/>
                <w:szCs w:val="22"/>
              </w:rPr>
            </w:pPr>
          </w:p>
          <w:p w14:paraId="038CC169" w14:textId="77777777" w:rsidR="009B6487" w:rsidRDefault="009B6487" w:rsidP="00426DF2">
            <w:pPr>
              <w:spacing w:before="40"/>
              <w:rPr>
                <w:b/>
                <w:bCs/>
                <w:color w:val="333333"/>
                <w:sz w:val="22"/>
                <w:szCs w:val="22"/>
              </w:rPr>
            </w:pPr>
          </w:p>
          <w:p w14:paraId="5D7B1DE2" w14:textId="77777777" w:rsidR="009B6487" w:rsidRDefault="009B6487" w:rsidP="00426DF2">
            <w:pPr>
              <w:spacing w:before="40"/>
              <w:rPr>
                <w:b/>
                <w:bCs/>
                <w:color w:val="333333"/>
                <w:sz w:val="22"/>
                <w:szCs w:val="22"/>
              </w:rPr>
            </w:pPr>
          </w:p>
          <w:p w14:paraId="02450336" w14:textId="77777777" w:rsidR="009B6487" w:rsidRDefault="009B6487" w:rsidP="00426DF2">
            <w:pPr>
              <w:spacing w:before="40"/>
              <w:rPr>
                <w:b/>
                <w:bCs/>
                <w:color w:val="333333"/>
                <w:sz w:val="22"/>
                <w:szCs w:val="22"/>
              </w:rPr>
            </w:pPr>
          </w:p>
          <w:p w14:paraId="448317A8" w14:textId="4F517010" w:rsidR="00426DF2" w:rsidRPr="009E7A39" w:rsidRDefault="00426DF2" w:rsidP="00426DF2">
            <w:pPr>
              <w:spacing w:before="40"/>
              <w:rPr>
                <w:b/>
                <w:bCs/>
                <w:color w:val="333333"/>
                <w:sz w:val="22"/>
                <w:szCs w:val="22"/>
              </w:rPr>
            </w:pPr>
            <w:r w:rsidRPr="008A5CA2">
              <w:rPr>
                <w:b/>
                <w:bCs/>
                <w:sz w:val="22"/>
                <w:szCs w:val="22"/>
              </w:rPr>
              <w:t>Detailed Budget</w:t>
            </w:r>
          </w:p>
        </w:tc>
        <w:tc>
          <w:tcPr>
            <w:tcW w:w="1423" w:type="dxa"/>
          </w:tcPr>
          <w:p w14:paraId="523E2FE7" w14:textId="77777777" w:rsidR="009B6487" w:rsidRPr="00FB0B6C" w:rsidRDefault="009B6487" w:rsidP="00426DF2">
            <w:pPr>
              <w:spacing w:before="40"/>
              <w:rPr>
                <w:b/>
                <w:bCs/>
                <w:color w:val="7030A0"/>
                <w:sz w:val="22"/>
                <w:szCs w:val="22"/>
              </w:rPr>
            </w:pPr>
          </w:p>
          <w:p w14:paraId="1552B23C" w14:textId="77777777" w:rsidR="009B6487" w:rsidRPr="00FB0B6C" w:rsidRDefault="009B6487" w:rsidP="00426DF2">
            <w:pPr>
              <w:spacing w:before="40"/>
              <w:rPr>
                <w:b/>
                <w:bCs/>
                <w:color w:val="7030A0"/>
                <w:sz w:val="22"/>
                <w:szCs w:val="22"/>
              </w:rPr>
            </w:pPr>
          </w:p>
          <w:p w14:paraId="4625C09D" w14:textId="77777777" w:rsidR="009B6487" w:rsidRPr="00FB0B6C" w:rsidRDefault="009B6487" w:rsidP="00426DF2">
            <w:pPr>
              <w:spacing w:before="40"/>
              <w:rPr>
                <w:b/>
                <w:bCs/>
                <w:color w:val="7030A0"/>
                <w:sz w:val="22"/>
                <w:szCs w:val="22"/>
              </w:rPr>
            </w:pPr>
          </w:p>
          <w:p w14:paraId="5AF84618" w14:textId="77777777" w:rsidR="009B6487" w:rsidRPr="00FB0B6C" w:rsidRDefault="009B6487" w:rsidP="00426DF2">
            <w:pPr>
              <w:spacing w:before="40"/>
              <w:rPr>
                <w:b/>
                <w:bCs/>
                <w:color w:val="7030A0"/>
                <w:sz w:val="22"/>
                <w:szCs w:val="22"/>
              </w:rPr>
            </w:pPr>
          </w:p>
          <w:p w14:paraId="586768C9" w14:textId="77777777" w:rsidR="009B6487" w:rsidRPr="00FB0B6C" w:rsidRDefault="009B6487" w:rsidP="00426DF2">
            <w:pPr>
              <w:spacing w:before="40"/>
              <w:rPr>
                <w:b/>
                <w:bCs/>
                <w:color w:val="7030A0"/>
                <w:sz w:val="22"/>
                <w:szCs w:val="22"/>
              </w:rPr>
            </w:pPr>
          </w:p>
          <w:p w14:paraId="14584784" w14:textId="77777777" w:rsidR="00FB0B6C" w:rsidRPr="00FB0B6C" w:rsidRDefault="00FB0B6C" w:rsidP="009B6487">
            <w:pPr>
              <w:spacing w:before="40"/>
              <w:rPr>
                <w:b/>
                <w:bCs/>
                <w:color w:val="7030A0"/>
                <w:sz w:val="22"/>
                <w:szCs w:val="22"/>
              </w:rPr>
            </w:pPr>
          </w:p>
          <w:p w14:paraId="5B797AC6" w14:textId="54E02A24" w:rsidR="00426DF2" w:rsidRPr="00FB0B6C" w:rsidRDefault="00426DF2" w:rsidP="009B6487">
            <w:pPr>
              <w:spacing w:before="40"/>
              <w:rPr>
                <w:b/>
                <w:bCs/>
                <w:i/>
                <w:iCs/>
                <w:color w:val="7030A0"/>
                <w:sz w:val="22"/>
                <w:szCs w:val="22"/>
              </w:rPr>
            </w:pPr>
            <w:r w:rsidRPr="008A5CA2">
              <w:rPr>
                <w:b/>
                <w:bCs/>
                <w:sz w:val="22"/>
                <w:szCs w:val="22"/>
              </w:rPr>
              <w:t>Timing of Activity</w:t>
            </w:r>
            <w:r w:rsidR="009B6487" w:rsidRPr="008A5CA2">
              <w:rPr>
                <w:b/>
                <w:bCs/>
                <w:sz w:val="22"/>
                <w:szCs w:val="22"/>
              </w:rPr>
              <w:t xml:space="preserve"> </w:t>
            </w:r>
            <w:r w:rsidR="00FB0B6C" w:rsidRPr="008A5CA2">
              <w:rPr>
                <w:b/>
                <w:bCs/>
                <w:sz w:val="22"/>
                <w:szCs w:val="22"/>
              </w:rPr>
              <w:t>–</w:t>
            </w:r>
            <w:r w:rsidRPr="008A5CA2">
              <w:rPr>
                <w:b/>
                <w:bCs/>
                <w:i/>
                <w:iCs/>
                <w:sz w:val="22"/>
                <w:szCs w:val="22"/>
              </w:rPr>
              <w:t xml:space="preserve"> </w:t>
            </w:r>
            <w:r w:rsidR="00FB0B6C" w:rsidRPr="008A5CA2">
              <w:rPr>
                <w:b/>
                <w:bCs/>
                <w:i/>
                <w:iCs/>
                <w:sz w:val="22"/>
                <w:szCs w:val="22"/>
              </w:rPr>
              <w:t xml:space="preserve">by </w:t>
            </w:r>
            <w:r w:rsidRPr="008A5CA2">
              <w:rPr>
                <w:b/>
                <w:bCs/>
                <w:i/>
                <w:iCs/>
                <w:sz w:val="22"/>
                <w:szCs w:val="22"/>
              </w:rPr>
              <w:t xml:space="preserve">  31</w:t>
            </w:r>
            <w:r w:rsidRPr="008A5CA2">
              <w:rPr>
                <w:b/>
                <w:bCs/>
                <w:i/>
                <w:iCs/>
                <w:sz w:val="22"/>
                <w:szCs w:val="22"/>
                <w:vertAlign w:val="superscript"/>
              </w:rPr>
              <w:t>st</w:t>
            </w:r>
            <w:r w:rsidRPr="008A5CA2">
              <w:rPr>
                <w:b/>
                <w:bCs/>
                <w:i/>
                <w:iCs/>
                <w:sz w:val="22"/>
                <w:szCs w:val="22"/>
              </w:rPr>
              <w:t xml:space="preserve"> March 2022</w:t>
            </w:r>
          </w:p>
        </w:tc>
        <w:tc>
          <w:tcPr>
            <w:tcW w:w="5150" w:type="dxa"/>
          </w:tcPr>
          <w:p w14:paraId="7C91D7F9" w14:textId="77777777" w:rsidR="009B6487" w:rsidRPr="008A5CA2" w:rsidRDefault="009B6487" w:rsidP="00426DF2">
            <w:pPr>
              <w:rPr>
                <w:b/>
                <w:bCs/>
                <w:sz w:val="22"/>
                <w:szCs w:val="22"/>
              </w:rPr>
            </w:pPr>
          </w:p>
          <w:p w14:paraId="55D7F798" w14:textId="77777777" w:rsidR="009B6487" w:rsidRPr="008A5CA2" w:rsidRDefault="009B6487" w:rsidP="00426DF2">
            <w:pPr>
              <w:rPr>
                <w:b/>
                <w:bCs/>
                <w:sz w:val="22"/>
                <w:szCs w:val="22"/>
              </w:rPr>
            </w:pPr>
          </w:p>
          <w:p w14:paraId="63062649" w14:textId="77777777" w:rsidR="009B6487" w:rsidRPr="008A5CA2" w:rsidRDefault="009B6487" w:rsidP="00426DF2">
            <w:pPr>
              <w:rPr>
                <w:b/>
                <w:bCs/>
                <w:sz w:val="22"/>
                <w:szCs w:val="22"/>
              </w:rPr>
            </w:pPr>
          </w:p>
          <w:p w14:paraId="20184206" w14:textId="77777777" w:rsidR="009B6487" w:rsidRPr="008A5CA2" w:rsidRDefault="009B6487" w:rsidP="00426DF2">
            <w:pPr>
              <w:rPr>
                <w:b/>
                <w:bCs/>
                <w:sz w:val="22"/>
                <w:szCs w:val="22"/>
              </w:rPr>
            </w:pPr>
          </w:p>
          <w:p w14:paraId="0E334C8E" w14:textId="77777777" w:rsidR="009B6487" w:rsidRPr="008A5CA2" w:rsidRDefault="009B6487" w:rsidP="00426DF2">
            <w:pPr>
              <w:rPr>
                <w:b/>
                <w:bCs/>
                <w:sz w:val="22"/>
                <w:szCs w:val="22"/>
              </w:rPr>
            </w:pPr>
          </w:p>
          <w:p w14:paraId="3A627A1D" w14:textId="77777777" w:rsidR="009B6487" w:rsidRPr="008A5CA2" w:rsidRDefault="009B6487" w:rsidP="00426DF2">
            <w:pPr>
              <w:rPr>
                <w:b/>
                <w:bCs/>
                <w:sz w:val="22"/>
                <w:szCs w:val="22"/>
              </w:rPr>
            </w:pPr>
          </w:p>
          <w:p w14:paraId="48567CAA" w14:textId="77777777" w:rsidR="00FB0B6C" w:rsidRPr="008A5CA2" w:rsidRDefault="00FB0B6C" w:rsidP="00426DF2">
            <w:pPr>
              <w:rPr>
                <w:b/>
                <w:bCs/>
                <w:sz w:val="22"/>
                <w:szCs w:val="22"/>
              </w:rPr>
            </w:pPr>
          </w:p>
          <w:p w14:paraId="6C1CF5FA" w14:textId="2B6CEE5E" w:rsidR="00426DF2" w:rsidRPr="008A5CA2" w:rsidRDefault="00426DF2" w:rsidP="00426DF2">
            <w:pPr>
              <w:rPr>
                <w:b/>
                <w:bCs/>
                <w:sz w:val="22"/>
                <w:szCs w:val="22"/>
              </w:rPr>
            </w:pPr>
            <w:r w:rsidRPr="008A5CA2">
              <w:rPr>
                <w:b/>
                <w:bCs/>
                <w:sz w:val="22"/>
                <w:szCs w:val="22"/>
              </w:rPr>
              <w:t xml:space="preserve">Suggested KPIs &amp; Anticipated Results, </w:t>
            </w:r>
            <w:r w:rsidR="0007272D" w:rsidRPr="008A5CA2">
              <w:rPr>
                <w:b/>
                <w:bCs/>
                <w:sz w:val="22"/>
                <w:szCs w:val="22"/>
              </w:rPr>
              <w:t>p</w:t>
            </w:r>
            <w:r w:rsidRPr="008A5CA2">
              <w:rPr>
                <w:b/>
                <w:bCs/>
                <w:sz w:val="22"/>
                <w:szCs w:val="22"/>
              </w:rPr>
              <w:t xml:space="preserve">lease include details of planned method of monitoring &amp; evaluation. </w:t>
            </w:r>
          </w:p>
          <w:p w14:paraId="08E6AD24" w14:textId="77777777" w:rsidR="009B6487" w:rsidRPr="008A5CA2" w:rsidRDefault="009B6487" w:rsidP="00426DF2">
            <w:pPr>
              <w:rPr>
                <w:b/>
                <w:bCs/>
                <w:sz w:val="22"/>
                <w:szCs w:val="22"/>
              </w:rPr>
            </w:pPr>
          </w:p>
          <w:p w14:paraId="5E67E3E8" w14:textId="2E157999" w:rsidR="009B6487" w:rsidRPr="008A5CA2" w:rsidRDefault="009B6487" w:rsidP="00426DF2">
            <w:pPr>
              <w:rPr>
                <w:b/>
                <w:bCs/>
                <w:sz w:val="22"/>
                <w:szCs w:val="22"/>
              </w:rPr>
            </w:pPr>
          </w:p>
        </w:tc>
      </w:tr>
      <w:tr w:rsidR="00426DF2" w:rsidRPr="009E7A39" w14:paraId="27E2EDCF" w14:textId="77777777" w:rsidTr="00426DF2">
        <w:trPr>
          <w:trHeight w:val="1734"/>
        </w:trPr>
        <w:tc>
          <w:tcPr>
            <w:tcW w:w="6466" w:type="dxa"/>
          </w:tcPr>
          <w:p w14:paraId="3D3369D6" w14:textId="77777777" w:rsidR="00426DF2" w:rsidRPr="00C60A14" w:rsidRDefault="00426DF2" w:rsidP="00426DF2">
            <w:pPr>
              <w:spacing w:before="40"/>
              <w:rPr>
                <w:bCs/>
                <w:i/>
                <w:color w:val="333333"/>
                <w:sz w:val="22"/>
                <w:szCs w:val="22"/>
              </w:rPr>
            </w:pPr>
            <w:r>
              <w:rPr>
                <w:b/>
                <w:iCs/>
                <w:color w:val="333333"/>
                <w:sz w:val="22"/>
                <w:szCs w:val="22"/>
              </w:rPr>
              <w:t xml:space="preserve">Development of the Trail - </w:t>
            </w:r>
            <w:r w:rsidRPr="00C60A14">
              <w:rPr>
                <w:bCs/>
                <w:i/>
                <w:color w:val="333333"/>
                <w:sz w:val="22"/>
                <w:szCs w:val="22"/>
              </w:rPr>
              <w:t>liaising with location partners</w:t>
            </w:r>
          </w:p>
          <w:p w14:paraId="78701B4B" w14:textId="77777777" w:rsidR="00426DF2" w:rsidRDefault="00426DF2" w:rsidP="00426DF2">
            <w:pPr>
              <w:spacing w:before="40"/>
              <w:rPr>
                <w:b/>
                <w:iCs/>
                <w:color w:val="333333"/>
                <w:sz w:val="22"/>
                <w:szCs w:val="22"/>
              </w:rPr>
            </w:pPr>
            <w:r w:rsidRPr="00C60A14">
              <w:rPr>
                <w:bCs/>
                <w:i/>
                <w:color w:val="333333"/>
                <w:sz w:val="22"/>
                <w:szCs w:val="22"/>
              </w:rPr>
              <w:t xml:space="preserve">and associated service providers </w:t>
            </w:r>
            <w:proofErr w:type="gramStart"/>
            <w:r w:rsidRPr="00C60A14">
              <w:rPr>
                <w:bCs/>
                <w:i/>
                <w:color w:val="333333"/>
                <w:sz w:val="22"/>
                <w:szCs w:val="22"/>
              </w:rPr>
              <w:t>e.g.</w:t>
            </w:r>
            <w:proofErr w:type="gramEnd"/>
            <w:r w:rsidRPr="00C60A14">
              <w:rPr>
                <w:bCs/>
                <w:i/>
                <w:color w:val="333333"/>
                <w:sz w:val="22"/>
                <w:szCs w:val="22"/>
              </w:rPr>
              <w:t xml:space="preserve"> accommodation, tour organisers, Jacobite Train.</w:t>
            </w:r>
            <w:r>
              <w:rPr>
                <w:b/>
                <w:iCs/>
                <w:color w:val="333333"/>
                <w:sz w:val="22"/>
                <w:szCs w:val="22"/>
              </w:rPr>
              <w:t xml:space="preserve"> </w:t>
            </w:r>
          </w:p>
          <w:p w14:paraId="7FD4034E" w14:textId="77777777" w:rsidR="00426DF2" w:rsidRDefault="00426DF2" w:rsidP="00426DF2">
            <w:pPr>
              <w:spacing w:before="40"/>
              <w:rPr>
                <w:b/>
                <w:iCs/>
                <w:color w:val="333333"/>
                <w:sz w:val="22"/>
                <w:szCs w:val="22"/>
              </w:rPr>
            </w:pPr>
          </w:p>
          <w:p w14:paraId="0C324071" w14:textId="77777777" w:rsidR="00226BE7" w:rsidRDefault="00226BE7" w:rsidP="00426DF2">
            <w:pPr>
              <w:spacing w:before="40"/>
              <w:rPr>
                <w:b/>
                <w:iCs/>
                <w:color w:val="333333"/>
                <w:sz w:val="22"/>
                <w:szCs w:val="22"/>
              </w:rPr>
            </w:pPr>
          </w:p>
          <w:p w14:paraId="3E9F4B5D" w14:textId="500751FD" w:rsidR="00426DF2" w:rsidRDefault="00426DF2" w:rsidP="00426DF2">
            <w:pPr>
              <w:spacing w:before="40"/>
              <w:rPr>
                <w:bCs/>
                <w:i/>
                <w:color w:val="333333"/>
                <w:sz w:val="22"/>
                <w:szCs w:val="22"/>
              </w:rPr>
            </w:pPr>
            <w:r>
              <w:rPr>
                <w:b/>
                <w:iCs/>
                <w:color w:val="333333"/>
                <w:sz w:val="22"/>
                <w:szCs w:val="22"/>
              </w:rPr>
              <w:t xml:space="preserve">Trail </w:t>
            </w:r>
            <w:r w:rsidR="006D51E0">
              <w:rPr>
                <w:b/>
                <w:iCs/>
                <w:color w:val="333333"/>
                <w:sz w:val="22"/>
                <w:szCs w:val="22"/>
              </w:rPr>
              <w:t>‘</w:t>
            </w:r>
            <w:r>
              <w:rPr>
                <w:b/>
                <w:iCs/>
                <w:color w:val="333333"/>
                <w:sz w:val="22"/>
                <w:szCs w:val="22"/>
              </w:rPr>
              <w:t>identified</w:t>
            </w:r>
            <w:r w:rsidR="006D51E0">
              <w:rPr>
                <w:b/>
                <w:iCs/>
                <w:color w:val="333333"/>
                <w:sz w:val="22"/>
                <w:szCs w:val="22"/>
              </w:rPr>
              <w:t>’</w:t>
            </w:r>
            <w:r>
              <w:rPr>
                <w:b/>
                <w:iCs/>
                <w:color w:val="333333"/>
                <w:sz w:val="22"/>
                <w:szCs w:val="22"/>
              </w:rPr>
              <w:t xml:space="preserve"> at each location </w:t>
            </w:r>
            <w:r w:rsidRPr="0061233B">
              <w:rPr>
                <w:bCs/>
                <w:i/>
                <w:color w:val="333333"/>
                <w:sz w:val="22"/>
                <w:szCs w:val="22"/>
              </w:rPr>
              <w:t>– plaque/ logo</w:t>
            </w:r>
          </w:p>
          <w:p w14:paraId="3D66DE85" w14:textId="77777777" w:rsidR="00226BE7" w:rsidRDefault="00226BE7" w:rsidP="00426DF2">
            <w:pPr>
              <w:spacing w:before="40"/>
              <w:rPr>
                <w:b/>
                <w:bCs/>
                <w:color w:val="333333"/>
                <w:sz w:val="22"/>
                <w:szCs w:val="22"/>
              </w:rPr>
            </w:pPr>
          </w:p>
          <w:p w14:paraId="1BB21916" w14:textId="77777777" w:rsidR="00226BE7" w:rsidRDefault="00226BE7" w:rsidP="00426DF2">
            <w:pPr>
              <w:spacing w:before="40"/>
              <w:rPr>
                <w:b/>
                <w:bCs/>
                <w:color w:val="333333"/>
                <w:sz w:val="22"/>
                <w:szCs w:val="22"/>
              </w:rPr>
            </w:pPr>
          </w:p>
          <w:p w14:paraId="739C97AC" w14:textId="77777777" w:rsidR="002E5F54" w:rsidRDefault="002E5F54" w:rsidP="00426DF2">
            <w:pPr>
              <w:spacing w:before="40"/>
              <w:rPr>
                <w:b/>
                <w:bCs/>
                <w:color w:val="333333"/>
                <w:sz w:val="22"/>
                <w:szCs w:val="22"/>
              </w:rPr>
            </w:pPr>
          </w:p>
          <w:p w14:paraId="038FB94E" w14:textId="628A6DA1" w:rsidR="00226BE7" w:rsidRPr="00226BE7" w:rsidRDefault="00226BE7" w:rsidP="00426DF2">
            <w:pPr>
              <w:spacing w:before="40"/>
              <w:rPr>
                <w:b/>
                <w:color w:val="333333"/>
                <w:sz w:val="22"/>
                <w:szCs w:val="22"/>
              </w:rPr>
            </w:pPr>
            <w:r>
              <w:rPr>
                <w:b/>
                <w:bCs/>
                <w:color w:val="333333"/>
                <w:sz w:val="22"/>
                <w:szCs w:val="22"/>
              </w:rPr>
              <w:t>2</w:t>
            </w:r>
            <w:r w:rsidRPr="00226BE7">
              <w:rPr>
                <w:b/>
                <w:bCs/>
                <w:color w:val="333333"/>
                <w:sz w:val="22"/>
                <w:szCs w:val="22"/>
                <w:vertAlign w:val="superscript"/>
              </w:rPr>
              <w:t>nd</w:t>
            </w:r>
            <w:r>
              <w:rPr>
                <w:b/>
                <w:bCs/>
                <w:color w:val="333333"/>
                <w:sz w:val="22"/>
                <w:szCs w:val="22"/>
              </w:rPr>
              <w:t xml:space="preserve"> /3</w:t>
            </w:r>
            <w:r w:rsidRPr="00226BE7">
              <w:rPr>
                <w:b/>
                <w:bCs/>
                <w:color w:val="333333"/>
                <w:sz w:val="22"/>
                <w:szCs w:val="22"/>
                <w:vertAlign w:val="superscript"/>
              </w:rPr>
              <w:t>rd</w:t>
            </w:r>
            <w:r>
              <w:rPr>
                <w:b/>
                <w:bCs/>
                <w:color w:val="333333"/>
                <w:sz w:val="22"/>
                <w:szCs w:val="22"/>
              </w:rPr>
              <w:t xml:space="preserve"> PanScotland Colloquia</w:t>
            </w:r>
          </w:p>
        </w:tc>
        <w:tc>
          <w:tcPr>
            <w:tcW w:w="1751" w:type="dxa"/>
          </w:tcPr>
          <w:p w14:paraId="3BC4A374" w14:textId="17FC9BA3" w:rsidR="00426DF2" w:rsidRDefault="00426DF2" w:rsidP="00426DF2">
            <w:pPr>
              <w:spacing w:before="40"/>
              <w:rPr>
                <w:color w:val="333333"/>
                <w:sz w:val="22"/>
                <w:szCs w:val="22"/>
              </w:rPr>
            </w:pPr>
            <w:r>
              <w:rPr>
                <w:color w:val="333333"/>
                <w:sz w:val="22"/>
                <w:szCs w:val="22"/>
              </w:rPr>
              <w:t>Project Manager’s time &amp; expenses</w:t>
            </w:r>
          </w:p>
          <w:p w14:paraId="50EB8D49" w14:textId="2767C68E" w:rsidR="002E5F54" w:rsidRDefault="002E5F54" w:rsidP="00426DF2">
            <w:pPr>
              <w:spacing w:before="40"/>
              <w:rPr>
                <w:color w:val="333333"/>
                <w:sz w:val="22"/>
                <w:szCs w:val="22"/>
              </w:rPr>
            </w:pPr>
            <w:r>
              <w:rPr>
                <w:color w:val="333333"/>
                <w:sz w:val="22"/>
                <w:szCs w:val="22"/>
              </w:rPr>
              <w:t>£14,000</w:t>
            </w:r>
          </w:p>
          <w:p w14:paraId="01BF62E0" w14:textId="77777777" w:rsidR="00426DF2" w:rsidRDefault="00426DF2" w:rsidP="00426DF2">
            <w:pPr>
              <w:spacing w:before="40"/>
              <w:rPr>
                <w:color w:val="333333"/>
                <w:sz w:val="22"/>
                <w:szCs w:val="22"/>
              </w:rPr>
            </w:pPr>
          </w:p>
          <w:p w14:paraId="48519EF5" w14:textId="26366273" w:rsidR="00226BE7" w:rsidRDefault="002E5F54" w:rsidP="00426DF2">
            <w:pPr>
              <w:spacing w:before="40"/>
              <w:rPr>
                <w:color w:val="333333"/>
                <w:sz w:val="22"/>
                <w:szCs w:val="22"/>
              </w:rPr>
            </w:pPr>
            <w:r>
              <w:rPr>
                <w:color w:val="333333"/>
                <w:sz w:val="22"/>
                <w:szCs w:val="22"/>
              </w:rPr>
              <w:t>£ 2,500</w:t>
            </w:r>
          </w:p>
          <w:p w14:paraId="71448B59" w14:textId="7EDEE705" w:rsidR="00426DF2" w:rsidRDefault="00426DF2" w:rsidP="00426DF2">
            <w:pPr>
              <w:spacing w:before="40"/>
              <w:rPr>
                <w:color w:val="333333"/>
                <w:sz w:val="22"/>
                <w:szCs w:val="22"/>
              </w:rPr>
            </w:pPr>
            <w:r>
              <w:rPr>
                <w:color w:val="333333"/>
                <w:sz w:val="22"/>
                <w:szCs w:val="22"/>
              </w:rPr>
              <w:t>Making &amp; Installation</w:t>
            </w:r>
          </w:p>
          <w:p w14:paraId="35EFE4C7" w14:textId="30515CAD" w:rsidR="00226BE7" w:rsidRDefault="00226BE7" w:rsidP="00426DF2">
            <w:pPr>
              <w:spacing w:before="40"/>
              <w:rPr>
                <w:color w:val="333333"/>
                <w:sz w:val="22"/>
                <w:szCs w:val="22"/>
              </w:rPr>
            </w:pPr>
          </w:p>
          <w:p w14:paraId="7E60027C" w14:textId="77777777" w:rsidR="00226BE7" w:rsidRDefault="00226BE7" w:rsidP="00426DF2">
            <w:pPr>
              <w:spacing w:before="40"/>
              <w:rPr>
                <w:color w:val="333333"/>
                <w:sz w:val="22"/>
                <w:szCs w:val="22"/>
              </w:rPr>
            </w:pPr>
            <w:r>
              <w:rPr>
                <w:color w:val="333333"/>
                <w:sz w:val="22"/>
                <w:szCs w:val="22"/>
              </w:rPr>
              <w:t xml:space="preserve">Colloquia </w:t>
            </w:r>
            <w:r w:rsidR="00DF2A17">
              <w:rPr>
                <w:color w:val="333333"/>
                <w:sz w:val="22"/>
                <w:szCs w:val="22"/>
              </w:rPr>
              <w:t xml:space="preserve">kits/ </w:t>
            </w:r>
            <w:r>
              <w:rPr>
                <w:color w:val="333333"/>
                <w:sz w:val="22"/>
                <w:szCs w:val="22"/>
              </w:rPr>
              <w:t>organisation/ venue costs</w:t>
            </w:r>
          </w:p>
          <w:p w14:paraId="2640D4AA" w14:textId="7FE30057" w:rsidR="002E5F54" w:rsidRPr="006F092E" w:rsidRDefault="002E5F54" w:rsidP="00426DF2">
            <w:pPr>
              <w:spacing w:before="40"/>
              <w:rPr>
                <w:color w:val="333333"/>
                <w:sz w:val="22"/>
                <w:szCs w:val="22"/>
              </w:rPr>
            </w:pPr>
            <w:r>
              <w:rPr>
                <w:color w:val="333333"/>
                <w:sz w:val="22"/>
                <w:szCs w:val="22"/>
              </w:rPr>
              <w:t>£ 3,000</w:t>
            </w:r>
          </w:p>
        </w:tc>
        <w:tc>
          <w:tcPr>
            <w:tcW w:w="1423" w:type="dxa"/>
          </w:tcPr>
          <w:p w14:paraId="6C21C294" w14:textId="215A61C8" w:rsidR="00426DF2" w:rsidRDefault="006D51E0" w:rsidP="00426DF2">
            <w:pPr>
              <w:spacing w:before="40"/>
              <w:rPr>
                <w:i/>
                <w:iCs/>
                <w:color w:val="333333"/>
                <w:sz w:val="22"/>
                <w:szCs w:val="22"/>
              </w:rPr>
            </w:pPr>
            <w:r>
              <w:rPr>
                <w:i/>
                <w:iCs/>
                <w:color w:val="333333"/>
                <w:sz w:val="22"/>
                <w:szCs w:val="22"/>
              </w:rPr>
              <w:t>September 21/</w:t>
            </w:r>
            <w:r w:rsidR="00426DF2">
              <w:rPr>
                <w:i/>
                <w:iCs/>
                <w:color w:val="333333"/>
                <w:sz w:val="22"/>
                <w:szCs w:val="22"/>
              </w:rPr>
              <w:t xml:space="preserve"> March 22</w:t>
            </w:r>
          </w:p>
          <w:p w14:paraId="40AEAC25" w14:textId="77777777" w:rsidR="00226BE7" w:rsidRDefault="00226BE7" w:rsidP="00426DF2">
            <w:pPr>
              <w:spacing w:before="40"/>
              <w:rPr>
                <w:i/>
                <w:iCs/>
                <w:color w:val="333333"/>
                <w:sz w:val="22"/>
                <w:szCs w:val="22"/>
              </w:rPr>
            </w:pPr>
          </w:p>
          <w:p w14:paraId="1A3D475C" w14:textId="77777777" w:rsidR="00DF2A17" w:rsidRDefault="00426DF2" w:rsidP="00426DF2">
            <w:pPr>
              <w:spacing w:before="40"/>
              <w:rPr>
                <w:i/>
                <w:iCs/>
                <w:color w:val="333333"/>
                <w:sz w:val="22"/>
                <w:szCs w:val="22"/>
              </w:rPr>
            </w:pPr>
            <w:r>
              <w:rPr>
                <w:i/>
                <w:iCs/>
                <w:color w:val="333333"/>
                <w:sz w:val="22"/>
                <w:szCs w:val="22"/>
              </w:rPr>
              <w:t xml:space="preserve"> </w:t>
            </w:r>
            <w:r w:rsidR="00DF2A17">
              <w:rPr>
                <w:i/>
                <w:iCs/>
                <w:color w:val="333333"/>
                <w:sz w:val="22"/>
                <w:szCs w:val="22"/>
              </w:rPr>
              <w:t xml:space="preserve">    </w:t>
            </w:r>
          </w:p>
          <w:p w14:paraId="25137672" w14:textId="0F6BA97A" w:rsidR="00DF2A17" w:rsidRDefault="00DF2A17" w:rsidP="00426DF2">
            <w:pPr>
              <w:spacing w:before="40"/>
              <w:rPr>
                <w:i/>
                <w:iCs/>
                <w:color w:val="333333"/>
                <w:sz w:val="22"/>
                <w:szCs w:val="22"/>
              </w:rPr>
            </w:pPr>
            <w:r>
              <w:rPr>
                <w:i/>
                <w:iCs/>
                <w:color w:val="333333"/>
                <w:sz w:val="22"/>
                <w:szCs w:val="22"/>
              </w:rPr>
              <w:t xml:space="preserve">    </w:t>
            </w:r>
          </w:p>
          <w:p w14:paraId="19DD0289" w14:textId="2682DE4C" w:rsidR="00426DF2" w:rsidRDefault="00426DF2" w:rsidP="00426DF2">
            <w:pPr>
              <w:spacing w:before="40"/>
              <w:rPr>
                <w:i/>
                <w:iCs/>
                <w:color w:val="333333"/>
                <w:sz w:val="22"/>
                <w:szCs w:val="22"/>
              </w:rPr>
            </w:pPr>
            <w:r>
              <w:rPr>
                <w:i/>
                <w:iCs/>
                <w:color w:val="333333"/>
                <w:sz w:val="22"/>
                <w:szCs w:val="22"/>
              </w:rPr>
              <w:t>December 21</w:t>
            </w:r>
          </w:p>
          <w:p w14:paraId="0536ABC5" w14:textId="77777777" w:rsidR="00DF2A17" w:rsidRDefault="00DF2A17" w:rsidP="00426DF2">
            <w:pPr>
              <w:spacing w:before="40"/>
              <w:rPr>
                <w:i/>
                <w:iCs/>
                <w:color w:val="333333"/>
                <w:sz w:val="22"/>
                <w:szCs w:val="22"/>
              </w:rPr>
            </w:pPr>
            <w:r>
              <w:rPr>
                <w:i/>
                <w:iCs/>
                <w:color w:val="333333"/>
                <w:sz w:val="22"/>
                <w:szCs w:val="22"/>
              </w:rPr>
              <w:t xml:space="preserve">  </w:t>
            </w:r>
          </w:p>
          <w:p w14:paraId="3C43ED10" w14:textId="77777777" w:rsidR="002E5F54" w:rsidRDefault="002E5F54" w:rsidP="00226BE7">
            <w:pPr>
              <w:spacing w:before="40"/>
              <w:rPr>
                <w:i/>
                <w:iCs/>
                <w:color w:val="333333"/>
                <w:sz w:val="22"/>
                <w:szCs w:val="22"/>
              </w:rPr>
            </w:pPr>
          </w:p>
          <w:p w14:paraId="7B890528" w14:textId="77777777" w:rsidR="002E5F54" w:rsidRDefault="002E5F54" w:rsidP="00226BE7">
            <w:pPr>
              <w:spacing w:before="40"/>
              <w:rPr>
                <w:i/>
                <w:iCs/>
                <w:color w:val="333333"/>
                <w:sz w:val="22"/>
                <w:szCs w:val="22"/>
              </w:rPr>
            </w:pPr>
          </w:p>
          <w:p w14:paraId="663286EC" w14:textId="14EA4C97" w:rsidR="00226BE7" w:rsidRPr="009E7A39" w:rsidRDefault="00226BE7" w:rsidP="00226BE7">
            <w:pPr>
              <w:spacing w:before="40"/>
              <w:rPr>
                <w:i/>
                <w:iCs/>
                <w:color w:val="333333"/>
                <w:sz w:val="22"/>
                <w:szCs w:val="22"/>
              </w:rPr>
            </w:pPr>
            <w:r>
              <w:rPr>
                <w:i/>
                <w:iCs/>
                <w:color w:val="333333"/>
                <w:sz w:val="22"/>
                <w:szCs w:val="22"/>
              </w:rPr>
              <w:t>November</w:t>
            </w:r>
            <w:r w:rsidR="00F456DA">
              <w:rPr>
                <w:i/>
                <w:iCs/>
                <w:color w:val="333333"/>
                <w:sz w:val="22"/>
                <w:szCs w:val="22"/>
              </w:rPr>
              <w:t>21/ February</w:t>
            </w:r>
            <w:r>
              <w:rPr>
                <w:i/>
                <w:iCs/>
                <w:color w:val="333333"/>
                <w:sz w:val="22"/>
                <w:szCs w:val="22"/>
              </w:rPr>
              <w:t xml:space="preserve"> 22 </w:t>
            </w:r>
          </w:p>
        </w:tc>
        <w:tc>
          <w:tcPr>
            <w:tcW w:w="5150" w:type="dxa"/>
          </w:tcPr>
          <w:p w14:paraId="3B6EFFF3" w14:textId="77777777" w:rsidR="00426DF2" w:rsidRPr="00CC5DF8" w:rsidRDefault="00426DF2" w:rsidP="00426DF2">
            <w:pPr>
              <w:rPr>
                <w:color w:val="333333"/>
                <w:sz w:val="22"/>
                <w:szCs w:val="22"/>
              </w:rPr>
            </w:pPr>
            <w:r w:rsidRPr="00CC5DF8">
              <w:rPr>
                <w:color w:val="333333"/>
                <w:sz w:val="22"/>
                <w:szCs w:val="22"/>
              </w:rPr>
              <w:t>Number of sites included on the trail</w:t>
            </w:r>
          </w:p>
          <w:p w14:paraId="1E5E038A" w14:textId="3BF06D47" w:rsidR="00426DF2" w:rsidRDefault="00426DF2" w:rsidP="00426DF2">
            <w:pPr>
              <w:rPr>
                <w:color w:val="333333"/>
                <w:sz w:val="22"/>
                <w:szCs w:val="22"/>
              </w:rPr>
            </w:pPr>
            <w:r w:rsidRPr="00CC5DF8">
              <w:rPr>
                <w:color w:val="333333"/>
                <w:sz w:val="22"/>
                <w:szCs w:val="22"/>
              </w:rPr>
              <w:t>Tourism providers added to the site: steam train, accommodation packages etc</w:t>
            </w:r>
          </w:p>
          <w:p w14:paraId="6BD39AC0" w14:textId="1AE6213A" w:rsidR="00226BE7" w:rsidRPr="00CC5DF8" w:rsidRDefault="00256E5A" w:rsidP="00426DF2">
            <w:pPr>
              <w:rPr>
                <w:color w:val="333333"/>
                <w:sz w:val="22"/>
                <w:szCs w:val="22"/>
              </w:rPr>
            </w:pPr>
            <w:r>
              <w:rPr>
                <w:color w:val="333333"/>
                <w:sz w:val="22"/>
                <w:szCs w:val="22"/>
              </w:rPr>
              <w:t>Project on time and on budget by 31 March 2022</w:t>
            </w:r>
          </w:p>
          <w:p w14:paraId="7152C156" w14:textId="77777777" w:rsidR="00226BE7" w:rsidRPr="00CC5DF8" w:rsidRDefault="00226BE7" w:rsidP="00426DF2">
            <w:pPr>
              <w:rPr>
                <w:color w:val="333333"/>
                <w:sz w:val="22"/>
                <w:szCs w:val="22"/>
              </w:rPr>
            </w:pPr>
          </w:p>
          <w:p w14:paraId="5CDEC4E3" w14:textId="77777777" w:rsidR="00226BE7" w:rsidRPr="00CC5DF8" w:rsidRDefault="00226BE7" w:rsidP="00426DF2">
            <w:pPr>
              <w:rPr>
                <w:color w:val="333333"/>
                <w:sz w:val="22"/>
                <w:szCs w:val="22"/>
              </w:rPr>
            </w:pPr>
          </w:p>
          <w:p w14:paraId="0E9DA147" w14:textId="379283B1" w:rsidR="00226BE7" w:rsidRPr="00CC5DF8" w:rsidRDefault="008A5CA2" w:rsidP="00426DF2">
            <w:pPr>
              <w:rPr>
                <w:color w:val="333333"/>
                <w:sz w:val="22"/>
                <w:szCs w:val="22"/>
              </w:rPr>
            </w:pPr>
            <w:r w:rsidRPr="00CC5DF8">
              <w:rPr>
                <w:color w:val="333333"/>
                <w:sz w:val="22"/>
                <w:szCs w:val="22"/>
              </w:rPr>
              <w:t>70+ locations receive identification as participants</w:t>
            </w:r>
          </w:p>
          <w:p w14:paraId="628687F4" w14:textId="77777777" w:rsidR="00226BE7" w:rsidRPr="00CC5DF8" w:rsidRDefault="00226BE7" w:rsidP="00426DF2">
            <w:pPr>
              <w:rPr>
                <w:color w:val="333333"/>
                <w:sz w:val="22"/>
                <w:szCs w:val="22"/>
              </w:rPr>
            </w:pPr>
          </w:p>
          <w:p w14:paraId="382DE073" w14:textId="77777777" w:rsidR="00226BE7" w:rsidRPr="00CC5DF8" w:rsidRDefault="00226BE7" w:rsidP="00426DF2">
            <w:pPr>
              <w:rPr>
                <w:color w:val="333333"/>
                <w:sz w:val="22"/>
                <w:szCs w:val="22"/>
              </w:rPr>
            </w:pPr>
          </w:p>
          <w:p w14:paraId="26A9FE38" w14:textId="77777777" w:rsidR="002E5F54" w:rsidRPr="00CC5DF8" w:rsidRDefault="002E5F54" w:rsidP="00426DF2">
            <w:pPr>
              <w:rPr>
                <w:color w:val="333333"/>
                <w:sz w:val="22"/>
                <w:szCs w:val="22"/>
              </w:rPr>
            </w:pPr>
          </w:p>
          <w:p w14:paraId="07F0D06D" w14:textId="5297DA99" w:rsidR="00226BE7" w:rsidRPr="00CC5DF8" w:rsidRDefault="00226BE7" w:rsidP="00426DF2">
            <w:pPr>
              <w:rPr>
                <w:color w:val="333333"/>
                <w:sz w:val="22"/>
                <w:szCs w:val="22"/>
              </w:rPr>
            </w:pPr>
            <w:r w:rsidRPr="00CC5DF8">
              <w:rPr>
                <w:color w:val="333333"/>
                <w:sz w:val="22"/>
                <w:szCs w:val="22"/>
              </w:rPr>
              <w:t xml:space="preserve">Attendances/ </w:t>
            </w:r>
            <w:r w:rsidR="008A5CA2" w:rsidRPr="00CC5DF8">
              <w:rPr>
                <w:color w:val="333333"/>
                <w:sz w:val="22"/>
                <w:szCs w:val="22"/>
              </w:rPr>
              <w:t xml:space="preserve">design inputs/ </w:t>
            </w:r>
            <w:r w:rsidRPr="00CC5DF8">
              <w:rPr>
                <w:color w:val="333333"/>
                <w:sz w:val="22"/>
                <w:szCs w:val="22"/>
              </w:rPr>
              <w:t xml:space="preserve">training in use of systems &amp; </w:t>
            </w:r>
            <w:r w:rsidR="008A5CA2" w:rsidRPr="00CC5DF8">
              <w:rPr>
                <w:color w:val="333333"/>
                <w:sz w:val="22"/>
                <w:szCs w:val="22"/>
              </w:rPr>
              <w:t xml:space="preserve">proactive </w:t>
            </w:r>
            <w:r w:rsidRPr="00CC5DF8">
              <w:rPr>
                <w:color w:val="333333"/>
                <w:sz w:val="22"/>
                <w:szCs w:val="22"/>
              </w:rPr>
              <w:t>cross marketing</w:t>
            </w:r>
          </w:p>
          <w:p w14:paraId="2C5DDC8E" w14:textId="53087EAF" w:rsidR="00226BE7" w:rsidRPr="00CC5DF8" w:rsidRDefault="00226BE7" w:rsidP="00426DF2">
            <w:pPr>
              <w:rPr>
                <w:color w:val="333333"/>
                <w:sz w:val="22"/>
                <w:szCs w:val="22"/>
              </w:rPr>
            </w:pPr>
          </w:p>
        </w:tc>
      </w:tr>
      <w:tr w:rsidR="00426DF2" w:rsidRPr="009E7A39" w14:paraId="56B20B30" w14:textId="77777777" w:rsidTr="00426DF2">
        <w:trPr>
          <w:trHeight w:val="1734"/>
        </w:trPr>
        <w:tc>
          <w:tcPr>
            <w:tcW w:w="6466" w:type="dxa"/>
          </w:tcPr>
          <w:p w14:paraId="47C9D6D8" w14:textId="3D0F11CD" w:rsidR="00426DF2" w:rsidRDefault="00EC146D" w:rsidP="00426DF2">
            <w:pPr>
              <w:spacing w:before="40"/>
              <w:rPr>
                <w:i/>
                <w:iCs/>
                <w:color w:val="333333"/>
                <w:sz w:val="22"/>
                <w:szCs w:val="22"/>
              </w:rPr>
            </w:pPr>
            <w:r>
              <w:rPr>
                <w:b/>
                <w:bCs/>
                <w:color w:val="333333"/>
                <w:sz w:val="22"/>
                <w:szCs w:val="22"/>
              </w:rPr>
              <w:t>Continued d</w:t>
            </w:r>
            <w:r w:rsidR="00426DF2" w:rsidRPr="00C60A14">
              <w:rPr>
                <w:b/>
                <w:bCs/>
                <w:color w:val="333333"/>
                <w:sz w:val="22"/>
                <w:szCs w:val="22"/>
              </w:rPr>
              <w:t xml:space="preserve">evelopment of the </w:t>
            </w:r>
            <w:r w:rsidR="00DF2A17">
              <w:rPr>
                <w:b/>
                <w:bCs/>
                <w:color w:val="333333"/>
                <w:sz w:val="22"/>
                <w:szCs w:val="22"/>
              </w:rPr>
              <w:t xml:space="preserve">Jacobite </w:t>
            </w:r>
            <w:r w:rsidR="007E2430">
              <w:rPr>
                <w:b/>
                <w:bCs/>
                <w:color w:val="333333"/>
                <w:sz w:val="22"/>
                <w:szCs w:val="22"/>
              </w:rPr>
              <w:t xml:space="preserve">Scotland </w:t>
            </w:r>
            <w:r w:rsidR="00DF2A17">
              <w:rPr>
                <w:b/>
                <w:bCs/>
                <w:color w:val="333333"/>
                <w:sz w:val="22"/>
                <w:szCs w:val="22"/>
              </w:rPr>
              <w:t xml:space="preserve">Trail dBase/ </w:t>
            </w:r>
            <w:r w:rsidR="00426DF2" w:rsidRPr="00C60A14">
              <w:rPr>
                <w:b/>
                <w:bCs/>
                <w:color w:val="333333"/>
                <w:sz w:val="22"/>
                <w:szCs w:val="22"/>
              </w:rPr>
              <w:t>website</w:t>
            </w:r>
            <w:r w:rsidR="00426DF2">
              <w:rPr>
                <w:color w:val="333333"/>
                <w:sz w:val="22"/>
                <w:szCs w:val="22"/>
              </w:rPr>
              <w:t xml:space="preserve"> – </w:t>
            </w:r>
            <w:r w:rsidR="00426DF2" w:rsidRPr="00C60A14">
              <w:rPr>
                <w:i/>
                <w:iCs/>
                <w:color w:val="333333"/>
                <w:sz w:val="22"/>
                <w:szCs w:val="22"/>
              </w:rPr>
              <w:t>establishing and upgrading links</w:t>
            </w:r>
            <w:r w:rsidR="00426DF2">
              <w:rPr>
                <w:i/>
                <w:iCs/>
                <w:color w:val="333333"/>
                <w:sz w:val="22"/>
                <w:szCs w:val="22"/>
              </w:rPr>
              <w:t>, tagging assets of each location to enable searching;</w:t>
            </w:r>
          </w:p>
          <w:p w14:paraId="25440299" w14:textId="77777777" w:rsidR="00426DF2" w:rsidRDefault="00426DF2" w:rsidP="00426DF2">
            <w:pPr>
              <w:spacing w:before="40"/>
              <w:rPr>
                <w:i/>
                <w:iCs/>
                <w:color w:val="333333"/>
                <w:sz w:val="22"/>
                <w:szCs w:val="22"/>
              </w:rPr>
            </w:pPr>
            <w:r>
              <w:rPr>
                <w:i/>
                <w:iCs/>
                <w:color w:val="333333"/>
                <w:sz w:val="22"/>
                <w:szCs w:val="22"/>
              </w:rPr>
              <w:t>_________________________________________________________</w:t>
            </w:r>
          </w:p>
          <w:p w14:paraId="3D24712A" w14:textId="77777777" w:rsidR="00426DF2" w:rsidRPr="00C60A14" w:rsidRDefault="00426DF2" w:rsidP="00426DF2">
            <w:pPr>
              <w:spacing w:before="40"/>
              <w:rPr>
                <w:i/>
                <w:iCs/>
                <w:color w:val="333333"/>
                <w:sz w:val="22"/>
                <w:szCs w:val="22"/>
              </w:rPr>
            </w:pPr>
            <w:r>
              <w:rPr>
                <w:b/>
                <w:bCs/>
                <w:color w:val="333333"/>
                <w:sz w:val="22"/>
                <w:szCs w:val="22"/>
              </w:rPr>
              <w:t>Creation of 3 x online exhibitions and associated webinars/ lectures</w:t>
            </w:r>
            <w:r>
              <w:rPr>
                <w:i/>
                <w:iCs/>
                <w:color w:val="333333"/>
                <w:sz w:val="22"/>
                <w:szCs w:val="22"/>
              </w:rPr>
              <w:t xml:space="preserve"> </w:t>
            </w:r>
          </w:p>
        </w:tc>
        <w:tc>
          <w:tcPr>
            <w:tcW w:w="1751" w:type="dxa"/>
          </w:tcPr>
          <w:p w14:paraId="48AEA8C5" w14:textId="77777777" w:rsidR="002E5F54" w:rsidRDefault="00426DF2" w:rsidP="00426DF2">
            <w:pPr>
              <w:spacing w:before="40"/>
              <w:rPr>
                <w:color w:val="333333"/>
                <w:sz w:val="22"/>
                <w:szCs w:val="22"/>
              </w:rPr>
            </w:pPr>
            <w:r>
              <w:rPr>
                <w:color w:val="333333"/>
                <w:sz w:val="22"/>
                <w:szCs w:val="22"/>
              </w:rPr>
              <w:t xml:space="preserve">Webmaster time and expenses; </w:t>
            </w:r>
            <w:r w:rsidR="002E5F54">
              <w:rPr>
                <w:color w:val="333333"/>
                <w:sz w:val="22"/>
                <w:szCs w:val="22"/>
              </w:rPr>
              <w:t xml:space="preserve"> </w:t>
            </w:r>
          </w:p>
          <w:p w14:paraId="3A1619F8" w14:textId="4E12F786" w:rsidR="00426DF2" w:rsidRDefault="002E5F54" w:rsidP="00426DF2">
            <w:pPr>
              <w:spacing w:before="40"/>
              <w:rPr>
                <w:color w:val="333333"/>
                <w:sz w:val="22"/>
                <w:szCs w:val="22"/>
              </w:rPr>
            </w:pPr>
            <w:r>
              <w:rPr>
                <w:color w:val="333333"/>
                <w:sz w:val="22"/>
                <w:szCs w:val="22"/>
              </w:rPr>
              <w:t>£ 7,000</w:t>
            </w:r>
          </w:p>
          <w:p w14:paraId="7CEF2465" w14:textId="01764E52" w:rsidR="00426DF2" w:rsidRDefault="00426DF2" w:rsidP="00426DF2">
            <w:pPr>
              <w:spacing w:before="40"/>
              <w:rPr>
                <w:color w:val="333333"/>
                <w:sz w:val="22"/>
                <w:szCs w:val="22"/>
              </w:rPr>
            </w:pPr>
            <w:r>
              <w:rPr>
                <w:color w:val="333333"/>
                <w:sz w:val="22"/>
                <w:szCs w:val="22"/>
              </w:rPr>
              <w:t>________</w:t>
            </w:r>
          </w:p>
          <w:p w14:paraId="5FD3C29E" w14:textId="77777777" w:rsidR="00426DF2" w:rsidRDefault="00426DF2" w:rsidP="00426DF2">
            <w:pPr>
              <w:spacing w:before="40"/>
              <w:rPr>
                <w:color w:val="333333"/>
                <w:sz w:val="22"/>
                <w:szCs w:val="22"/>
              </w:rPr>
            </w:pPr>
            <w:r>
              <w:rPr>
                <w:color w:val="333333"/>
                <w:sz w:val="22"/>
                <w:szCs w:val="22"/>
              </w:rPr>
              <w:t>Exhibitions design and delivery</w:t>
            </w:r>
          </w:p>
          <w:p w14:paraId="7D5426B5" w14:textId="4A2E9489" w:rsidR="002E5F54" w:rsidRPr="006F092E" w:rsidRDefault="002E5F54" w:rsidP="00426DF2">
            <w:pPr>
              <w:spacing w:before="40"/>
              <w:rPr>
                <w:color w:val="333333"/>
                <w:sz w:val="22"/>
                <w:szCs w:val="22"/>
              </w:rPr>
            </w:pPr>
            <w:r>
              <w:rPr>
                <w:color w:val="333333"/>
                <w:sz w:val="22"/>
                <w:szCs w:val="22"/>
              </w:rPr>
              <w:t>£ 6,000</w:t>
            </w:r>
          </w:p>
        </w:tc>
        <w:tc>
          <w:tcPr>
            <w:tcW w:w="1423" w:type="dxa"/>
          </w:tcPr>
          <w:p w14:paraId="21C4A922" w14:textId="7643DB29" w:rsidR="002E5F54" w:rsidRDefault="00426DF2" w:rsidP="00426DF2">
            <w:pPr>
              <w:spacing w:before="40"/>
              <w:rPr>
                <w:color w:val="333333"/>
                <w:sz w:val="22"/>
                <w:szCs w:val="22"/>
              </w:rPr>
            </w:pPr>
            <w:r w:rsidRPr="00DF2A17">
              <w:rPr>
                <w:i/>
                <w:iCs/>
                <w:color w:val="333333"/>
                <w:sz w:val="22"/>
                <w:szCs w:val="22"/>
              </w:rPr>
              <w:t xml:space="preserve">    </w:t>
            </w:r>
            <w:r w:rsidR="002E5F54">
              <w:rPr>
                <w:i/>
                <w:iCs/>
                <w:color w:val="333333"/>
                <w:sz w:val="22"/>
                <w:szCs w:val="22"/>
              </w:rPr>
              <w:t>Sept 21/ January 22</w:t>
            </w:r>
            <w:r>
              <w:rPr>
                <w:color w:val="333333"/>
                <w:sz w:val="22"/>
                <w:szCs w:val="22"/>
              </w:rPr>
              <w:t xml:space="preserve">  </w:t>
            </w:r>
          </w:p>
          <w:p w14:paraId="210E99B1" w14:textId="2F2B845E" w:rsidR="002E5F54" w:rsidRDefault="002E5F54" w:rsidP="00426DF2">
            <w:pPr>
              <w:spacing w:before="40"/>
              <w:rPr>
                <w:color w:val="333333"/>
                <w:sz w:val="22"/>
                <w:szCs w:val="22"/>
              </w:rPr>
            </w:pPr>
          </w:p>
          <w:p w14:paraId="3459D40A" w14:textId="243BB154" w:rsidR="00426DF2" w:rsidRDefault="00426DF2" w:rsidP="00426DF2">
            <w:pPr>
              <w:spacing w:before="40"/>
              <w:rPr>
                <w:color w:val="333333"/>
                <w:sz w:val="22"/>
                <w:szCs w:val="22"/>
              </w:rPr>
            </w:pPr>
            <w:r>
              <w:rPr>
                <w:color w:val="333333"/>
                <w:sz w:val="22"/>
                <w:szCs w:val="22"/>
              </w:rPr>
              <w:t>________</w:t>
            </w:r>
          </w:p>
          <w:p w14:paraId="7528450B" w14:textId="674008EB" w:rsidR="00426DF2" w:rsidRPr="002E5F54" w:rsidRDefault="002E5F54" w:rsidP="00426DF2">
            <w:pPr>
              <w:spacing w:before="40"/>
              <w:rPr>
                <w:color w:val="333333"/>
                <w:sz w:val="22"/>
                <w:szCs w:val="22"/>
              </w:rPr>
            </w:pPr>
            <w:r>
              <w:rPr>
                <w:color w:val="333333"/>
                <w:sz w:val="22"/>
                <w:szCs w:val="22"/>
              </w:rPr>
              <w:t>January/ February/ March 22</w:t>
            </w:r>
          </w:p>
        </w:tc>
        <w:tc>
          <w:tcPr>
            <w:tcW w:w="5150" w:type="dxa"/>
          </w:tcPr>
          <w:p w14:paraId="24EDA6CB" w14:textId="15563421" w:rsidR="00426DF2" w:rsidRPr="00CC5DF8" w:rsidRDefault="00426DF2" w:rsidP="00426DF2">
            <w:pPr>
              <w:rPr>
                <w:color w:val="333333"/>
                <w:sz w:val="22"/>
                <w:szCs w:val="22"/>
              </w:rPr>
            </w:pPr>
            <w:r w:rsidRPr="00CC5DF8">
              <w:rPr>
                <w:color w:val="333333"/>
                <w:sz w:val="22"/>
                <w:szCs w:val="22"/>
              </w:rPr>
              <w:t xml:space="preserve">To reach </w:t>
            </w:r>
            <w:r w:rsidR="00080AF1" w:rsidRPr="00CC5DF8">
              <w:rPr>
                <w:color w:val="333333"/>
                <w:sz w:val="22"/>
                <w:szCs w:val="22"/>
              </w:rPr>
              <w:t>600</w:t>
            </w:r>
            <w:r w:rsidRPr="00CC5DF8">
              <w:rPr>
                <w:color w:val="333333"/>
                <w:sz w:val="22"/>
                <w:szCs w:val="22"/>
              </w:rPr>
              <w:t xml:space="preserve"> monthly unique users </w:t>
            </w:r>
            <w:r w:rsidR="00670E74" w:rsidRPr="00CC5DF8">
              <w:rPr>
                <w:color w:val="333333"/>
                <w:sz w:val="22"/>
                <w:szCs w:val="22"/>
              </w:rPr>
              <w:t>and 5,000 monthly visits by end March 2022</w:t>
            </w:r>
          </w:p>
          <w:p w14:paraId="439D4FAD" w14:textId="77777777" w:rsidR="002E5F54" w:rsidRPr="00CC5DF8" w:rsidRDefault="002E5F54" w:rsidP="00426DF2">
            <w:pPr>
              <w:rPr>
                <w:color w:val="333333"/>
                <w:sz w:val="22"/>
                <w:szCs w:val="22"/>
              </w:rPr>
            </w:pPr>
          </w:p>
          <w:p w14:paraId="62100249" w14:textId="77777777" w:rsidR="002E5F54" w:rsidRPr="00CC5DF8" w:rsidRDefault="002E5F54" w:rsidP="00426DF2">
            <w:pPr>
              <w:rPr>
                <w:color w:val="333333"/>
                <w:sz w:val="22"/>
                <w:szCs w:val="22"/>
              </w:rPr>
            </w:pPr>
          </w:p>
          <w:p w14:paraId="6B67FDEE" w14:textId="050669A8" w:rsidR="00670E74" w:rsidRPr="00CC5DF8" w:rsidRDefault="00426DF2" w:rsidP="00426DF2">
            <w:pPr>
              <w:rPr>
                <w:color w:val="333333"/>
                <w:sz w:val="22"/>
                <w:szCs w:val="22"/>
              </w:rPr>
            </w:pPr>
            <w:r w:rsidRPr="00CC5DF8">
              <w:rPr>
                <w:color w:val="333333"/>
                <w:sz w:val="22"/>
                <w:szCs w:val="22"/>
              </w:rPr>
              <w:t>_____________________________________________</w:t>
            </w:r>
            <w:r w:rsidR="00670E74" w:rsidRPr="00CC5DF8">
              <w:rPr>
                <w:color w:val="333333"/>
                <w:sz w:val="22"/>
                <w:szCs w:val="22"/>
              </w:rPr>
              <w:t xml:space="preserve">  </w:t>
            </w:r>
          </w:p>
          <w:p w14:paraId="0E686195" w14:textId="77777777" w:rsidR="00670E74" w:rsidRPr="00CC5DF8" w:rsidRDefault="00670E74" w:rsidP="00426DF2">
            <w:pPr>
              <w:rPr>
                <w:color w:val="333333"/>
                <w:sz w:val="22"/>
                <w:szCs w:val="22"/>
              </w:rPr>
            </w:pPr>
          </w:p>
          <w:p w14:paraId="2C8A74DD" w14:textId="0F857865" w:rsidR="00306DC7" w:rsidRPr="00CC5DF8" w:rsidRDefault="00670E74" w:rsidP="00426DF2">
            <w:pPr>
              <w:rPr>
                <w:color w:val="333333"/>
                <w:sz w:val="22"/>
                <w:szCs w:val="22"/>
              </w:rPr>
            </w:pPr>
            <w:r w:rsidRPr="00CC5DF8">
              <w:rPr>
                <w:color w:val="333333"/>
                <w:sz w:val="22"/>
                <w:szCs w:val="22"/>
              </w:rPr>
              <w:t>To reach 3 x 1000 views within 7 days plus subsequent additional viewing by year end of 3 x 2500</w:t>
            </w:r>
          </w:p>
        </w:tc>
      </w:tr>
      <w:tr w:rsidR="00426DF2" w:rsidRPr="009E7A39" w14:paraId="0FBF643B" w14:textId="77777777" w:rsidTr="00426DF2">
        <w:trPr>
          <w:trHeight w:val="449"/>
        </w:trPr>
        <w:tc>
          <w:tcPr>
            <w:tcW w:w="6466" w:type="dxa"/>
          </w:tcPr>
          <w:p w14:paraId="07642687" w14:textId="77777777" w:rsidR="00426DF2" w:rsidRPr="00306DC7" w:rsidRDefault="00426DF2" w:rsidP="00426DF2">
            <w:pPr>
              <w:spacing w:before="40"/>
              <w:rPr>
                <w:b/>
                <w:sz w:val="22"/>
                <w:szCs w:val="22"/>
              </w:rPr>
            </w:pPr>
            <w:r w:rsidRPr="00306DC7">
              <w:rPr>
                <w:b/>
                <w:sz w:val="22"/>
                <w:szCs w:val="22"/>
              </w:rPr>
              <w:t>SEO / Google Ad words to support Outlander messaging in particular</w:t>
            </w:r>
          </w:p>
        </w:tc>
        <w:tc>
          <w:tcPr>
            <w:tcW w:w="1751" w:type="dxa"/>
          </w:tcPr>
          <w:p w14:paraId="2826C6B6" w14:textId="0E8FB55E" w:rsidR="00426DF2" w:rsidRPr="0007272D" w:rsidRDefault="00426DF2" w:rsidP="00080AF1">
            <w:pPr>
              <w:spacing w:before="40"/>
              <w:rPr>
                <w:sz w:val="22"/>
                <w:szCs w:val="22"/>
              </w:rPr>
            </w:pPr>
            <w:r w:rsidRPr="0007272D">
              <w:rPr>
                <w:sz w:val="22"/>
                <w:szCs w:val="22"/>
              </w:rPr>
              <w:t>£</w:t>
            </w:r>
            <w:r w:rsidR="002E5F54">
              <w:rPr>
                <w:sz w:val="22"/>
                <w:szCs w:val="22"/>
              </w:rPr>
              <w:t xml:space="preserve"> </w:t>
            </w:r>
            <w:r w:rsidR="00080AF1" w:rsidRPr="0007272D">
              <w:rPr>
                <w:sz w:val="22"/>
                <w:szCs w:val="22"/>
              </w:rPr>
              <w:t>3</w:t>
            </w:r>
            <w:r w:rsidR="002E5F54">
              <w:rPr>
                <w:sz w:val="22"/>
                <w:szCs w:val="22"/>
              </w:rPr>
              <w:t>,500</w:t>
            </w:r>
          </w:p>
        </w:tc>
        <w:tc>
          <w:tcPr>
            <w:tcW w:w="1423" w:type="dxa"/>
          </w:tcPr>
          <w:p w14:paraId="72A1FA66" w14:textId="477ED4FA" w:rsidR="00426DF2" w:rsidRPr="0007272D" w:rsidRDefault="00080AF1" w:rsidP="00426DF2">
            <w:pPr>
              <w:spacing w:before="40"/>
              <w:rPr>
                <w:sz w:val="22"/>
                <w:szCs w:val="22"/>
              </w:rPr>
            </w:pPr>
            <w:r w:rsidRPr="0007272D">
              <w:rPr>
                <w:sz w:val="22"/>
                <w:szCs w:val="22"/>
              </w:rPr>
              <w:t>Spent September - March</w:t>
            </w:r>
          </w:p>
        </w:tc>
        <w:tc>
          <w:tcPr>
            <w:tcW w:w="5150" w:type="dxa"/>
          </w:tcPr>
          <w:p w14:paraId="4400BEE6" w14:textId="77777777" w:rsidR="00670E74" w:rsidRPr="00CC5DF8" w:rsidRDefault="00670E74" w:rsidP="00080AF1">
            <w:pPr>
              <w:rPr>
                <w:color w:val="333333"/>
                <w:sz w:val="22"/>
                <w:szCs w:val="22"/>
              </w:rPr>
            </w:pPr>
          </w:p>
          <w:p w14:paraId="1541BCD1" w14:textId="271AA38A" w:rsidR="00080AF1" w:rsidRPr="00CC5DF8" w:rsidRDefault="00080AF1" w:rsidP="00080AF1">
            <w:pPr>
              <w:rPr>
                <w:color w:val="333333"/>
                <w:sz w:val="22"/>
                <w:szCs w:val="22"/>
              </w:rPr>
            </w:pPr>
            <w:r w:rsidRPr="00CC5DF8">
              <w:rPr>
                <w:color w:val="333333"/>
                <w:sz w:val="22"/>
                <w:szCs w:val="22"/>
              </w:rPr>
              <w:t>To reach 600 monthly unique users by end March 2022</w:t>
            </w:r>
          </w:p>
          <w:p w14:paraId="47AA1D4D" w14:textId="77777777" w:rsidR="00426DF2" w:rsidRPr="00CC5DF8" w:rsidRDefault="00426DF2" w:rsidP="00426DF2">
            <w:pPr>
              <w:rPr>
                <w:color w:val="70AD47" w:themeColor="accent6"/>
                <w:sz w:val="22"/>
                <w:szCs w:val="22"/>
              </w:rPr>
            </w:pPr>
          </w:p>
          <w:p w14:paraId="6432E671" w14:textId="77777777" w:rsidR="00426DF2" w:rsidRPr="00CC5DF8" w:rsidRDefault="00426DF2" w:rsidP="00426DF2">
            <w:pPr>
              <w:rPr>
                <w:i/>
                <w:iCs/>
                <w:color w:val="70AD47" w:themeColor="accent6"/>
                <w:sz w:val="22"/>
                <w:szCs w:val="22"/>
              </w:rPr>
            </w:pPr>
          </w:p>
        </w:tc>
      </w:tr>
      <w:tr w:rsidR="00426DF2" w:rsidRPr="00426DF2" w14:paraId="3F671B2C" w14:textId="77777777" w:rsidTr="00426DF2">
        <w:trPr>
          <w:trHeight w:val="449"/>
        </w:trPr>
        <w:tc>
          <w:tcPr>
            <w:tcW w:w="6466" w:type="dxa"/>
          </w:tcPr>
          <w:p w14:paraId="3C74E37B" w14:textId="77777777" w:rsidR="00426DF2" w:rsidRPr="00426DF2" w:rsidRDefault="00426DF2" w:rsidP="00426DF2">
            <w:pPr>
              <w:spacing w:before="40"/>
              <w:rPr>
                <w:b/>
                <w:color w:val="333333"/>
                <w:sz w:val="22"/>
                <w:szCs w:val="22"/>
              </w:rPr>
            </w:pPr>
            <w:r w:rsidRPr="00426DF2">
              <w:rPr>
                <w:b/>
                <w:color w:val="333333"/>
                <w:sz w:val="22"/>
                <w:szCs w:val="22"/>
              </w:rPr>
              <w:lastRenderedPageBreak/>
              <w:t xml:space="preserve">PR work to support the launch of the </w:t>
            </w:r>
            <w:r>
              <w:rPr>
                <w:b/>
                <w:color w:val="333333"/>
                <w:sz w:val="22"/>
                <w:szCs w:val="22"/>
              </w:rPr>
              <w:t>T</w:t>
            </w:r>
            <w:r w:rsidRPr="00426DF2">
              <w:rPr>
                <w:b/>
                <w:color w:val="333333"/>
                <w:sz w:val="22"/>
                <w:szCs w:val="22"/>
              </w:rPr>
              <w:t>rail</w:t>
            </w:r>
          </w:p>
        </w:tc>
        <w:tc>
          <w:tcPr>
            <w:tcW w:w="1751" w:type="dxa"/>
          </w:tcPr>
          <w:p w14:paraId="6B47BA6D" w14:textId="70B29CA1" w:rsidR="00426DF2" w:rsidRPr="00426DF2" w:rsidRDefault="00007555" w:rsidP="00426DF2">
            <w:pPr>
              <w:spacing w:before="40"/>
              <w:rPr>
                <w:b/>
                <w:color w:val="333333"/>
                <w:sz w:val="22"/>
                <w:szCs w:val="22"/>
                <w:highlight w:val="green"/>
              </w:rPr>
            </w:pPr>
            <w:r>
              <w:rPr>
                <w:bCs/>
                <w:color w:val="333333"/>
                <w:sz w:val="22"/>
                <w:szCs w:val="22"/>
              </w:rPr>
              <w:t>£8</w:t>
            </w:r>
            <w:r w:rsidRPr="00426DF2">
              <w:rPr>
                <w:bCs/>
                <w:color w:val="333333"/>
                <w:sz w:val="22"/>
                <w:szCs w:val="22"/>
              </w:rPr>
              <w:t>,000</w:t>
            </w:r>
          </w:p>
        </w:tc>
        <w:tc>
          <w:tcPr>
            <w:tcW w:w="1423" w:type="dxa"/>
          </w:tcPr>
          <w:p w14:paraId="39C7D225" w14:textId="0F2FC5E0" w:rsidR="00426DF2" w:rsidRPr="00426DF2" w:rsidRDefault="00007555" w:rsidP="00007555">
            <w:pPr>
              <w:spacing w:before="40"/>
              <w:rPr>
                <w:bCs/>
                <w:color w:val="333333"/>
                <w:sz w:val="22"/>
                <w:szCs w:val="22"/>
              </w:rPr>
            </w:pPr>
            <w:r>
              <w:rPr>
                <w:bCs/>
                <w:color w:val="333333"/>
                <w:sz w:val="22"/>
                <w:szCs w:val="22"/>
              </w:rPr>
              <w:t>Spent Aug - March</w:t>
            </w:r>
          </w:p>
        </w:tc>
        <w:tc>
          <w:tcPr>
            <w:tcW w:w="5150" w:type="dxa"/>
          </w:tcPr>
          <w:p w14:paraId="1AD2119B" w14:textId="77777777" w:rsidR="00007555" w:rsidRPr="00CC5DF8" w:rsidRDefault="00007555" w:rsidP="00007555">
            <w:pPr>
              <w:rPr>
                <w:rFonts w:ascii="Calibri" w:eastAsiaTheme="majorEastAsia" w:hAnsi="Calibri" w:cstheme="majorBidi"/>
                <w:iCs/>
                <w:sz w:val="22"/>
                <w:szCs w:val="22"/>
              </w:rPr>
            </w:pPr>
            <w:r w:rsidRPr="00CC5DF8">
              <w:rPr>
                <w:rFonts w:ascii="Calibri" w:eastAsiaTheme="majorEastAsia" w:hAnsi="Calibri" w:cstheme="majorBidi"/>
                <w:bCs/>
                <w:iCs/>
                <w:sz w:val="22"/>
                <w:szCs w:val="22"/>
              </w:rPr>
              <w:t xml:space="preserve">PR </w:t>
            </w:r>
            <w:r w:rsidRPr="00CC5DF8">
              <w:rPr>
                <w:rFonts w:ascii="Calibri" w:eastAsiaTheme="majorEastAsia" w:hAnsi="Calibri" w:cstheme="majorBidi"/>
                <w:iCs/>
                <w:sz w:val="22"/>
                <w:szCs w:val="22"/>
              </w:rPr>
              <w:t>- opportunities to see (and hear) - 5 million / 50 items of coverage</w:t>
            </w:r>
          </w:p>
          <w:p w14:paraId="41D5BAAB" w14:textId="77777777" w:rsidR="00426DF2" w:rsidRPr="00426DF2" w:rsidRDefault="00426DF2" w:rsidP="00426DF2">
            <w:pPr>
              <w:rPr>
                <w:b/>
                <w:color w:val="333333"/>
                <w:sz w:val="22"/>
                <w:szCs w:val="22"/>
              </w:rPr>
            </w:pPr>
          </w:p>
        </w:tc>
      </w:tr>
      <w:tr w:rsidR="00426DF2" w:rsidRPr="009E7A39" w14:paraId="3CD5BDC1" w14:textId="77777777" w:rsidTr="00426DF2">
        <w:trPr>
          <w:trHeight w:val="449"/>
        </w:trPr>
        <w:tc>
          <w:tcPr>
            <w:tcW w:w="6466" w:type="dxa"/>
          </w:tcPr>
          <w:p w14:paraId="718A33C8" w14:textId="77777777" w:rsidR="00426DF2" w:rsidRPr="00426DF2" w:rsidRDefault="00426DF2" w:rsidP="00426DF2">
            <w:pPr>
              <w:spacing w:before="40"/>
              <w:rPr>
                <w:b/>
                <w:color w:val="333333"/>
                <w:sz w:val="22"/>
                <w:szCs w:val="22"/>
              </w:rPr>
            </w:pPr>
            <w:r w:rsidRPr="00426DF2">
              <w:rPr>
                <w:b/>
                <w:color w:val="333333"/>
                <w:sz w:val="22"/>
                <w:szCs w:val="22"/>
              </w:rPr>
              <w:t>Photography to support PR, social media content</w:t>
            </w:r>
          </w:p>
        </w:tc>
        <w:tc>
          <w:tcPr>
            <w:tcW w:w="1751" w:type="dxa"/>
          </w:tcPr>
          <w:p w14:paraId="5DF186D3" w14:textId="5F7F170B" w:rsidR="00426DF2" w:rsidRPr="00112CD7" w:rsidRDefault="00007555" w:rsidP="00426DF2">
            <w:pPr>
              <w:spacing w:before="40"/>
              <w:rPr>
                <w:bCs/>
                <w:color w:val="333333"/>
                <w:sz w:val="22"/>
                <w:szCs w:val="22"/>
              </w:rPr>
            </w:pPr>
            <w:r>
              <w:rPr>
                <w:color w:val="333333"/>
                <w:sz w:val="22"/>
                <w:szCs w:val="22"/>
              </w:rPr>
              <w:t xml:space="preserve"> £3,000</w:t>
            </w:r>
          </w:p>
        </w:tc>
        <w:tc>
          <w:tcPr>
            <w:tcW w:w="1423" w:type="dxa"/>
          </w:tcPr>
          <w:p w14:paraId="15CE4092" w14:textId="29A3D7C4" w:rsidR="00426DF2" w:rsidRPr="006F092E" w:rsidRDefault="00007555" w:rsidP="00426DF2">
            <w:pPr>
              <w:spacing w:before="40"/>
              <w:rPr>
                <w:color w:val="333333"/>
                <w:sz w:val="22"/>
                <w:szCs w:val="22"/>
              </w:rPr>
            </w:pPr>
            <w:r>
              <w:rPr>
                <w:color w:val="333333"/>
                <w:sz w:val="22"/>
                <w:szCs w:val="22"/>
              </w:rPr>
              <w:t>Spent Aug - March</w:t>
            </w:r>
          </w:p>
        </w:tc>
        <w:tc>
          <w:tcPr>
            <w:tcW w:w="5150" w:type="dxa"/>
          </w:tcPr>
          <w:p w14:paraId="248FD471" w14:textId="77777777" w:rsidR="00426DF2" w:rsidRDefault="00426DF2" w:rsidP="00426DF2">
            <w:pPr>
              <w:rPr>
                <w:color w:val="333333"/>
                <w:sz w:val="22"/>
                <w:szCs w:val="22"/>
              </w:rPr>
            </w:pPr>
          </w:p>
        </w:tc>
      </w:tr>
      <w:tr w:rsidR="00426DF2" w:rsidRPr="009E7A39" w14:paraId="7BBDEF8F" w14:textId="77777777" w:rsidTr="00426DF2">
        <w:trPr>
          <w:trHeight w:val="449"/>
        </w:trPr>
        <w:tc>
          <w:tcPr>
            <w:tcW w:w="6466" w:type="dxa"/>
          </w:tcPr>
          <w:p w14:paraId="6EDD729F" w14:textId="42FC106C" w:rsidR="00426DF2" w:rsidRDefault="00426DF2" w:rsidP="00426DF2">
            <w:pPr>
              <w:spacing w:before="40"/>
              <w:rPr>
                <w:bCs/>
                <w:color w:val="333333"/>
                <w:sz w:val="22"/>
                <w:szCs w:val="22"/>
              </w:rPr>
            </w:pPr>
            <w:r w:rsidRPr="00426DF2">
              <w:rPr>
                <w:b/>
                <w:color w:val="333333"/>
                <w:sz w:val="22"/>
                <w:szCs w:val="22"/>
              </w:rPr>
              <w:t xml:space="preserve">Social </w:t>
            </w:r>
            <w:r w:rsidR="00EC146D">
              <w:rPr>
                <w:b/>
                <w:color w:val="333333"/>
                <w:sz w:val="22"/>
                <w:szCs w:val="22"/>
              </w:rPr>
              <w:t>M</w:t>
            </w:r>
            <w:r w:rsidRPr="00426DF2">
              <w:rPr>
                <w:b/>
                <w:color w:val="333333"/>
                <w:sz w:val="22"/>
                <w:szCs w:val="22"/>
              </w:rPr>
              <w:t>edia</w:t>
            </w:r>
            <w:r>
              <w:rPr>
                <w:bCs/>
                <w:color w:val="333333"/>
                <w:sz w:val="22"/>
                <w:szCs w:val="22"/>
              </w:rPr>
              <w:t xml:space="preserve"> - Management </w:t>
            </w:r>
          </w:p>
          <w:p w14:paraId="408331FA" w14:textId="77777777" w:rsidR="00426DF2" w:rsidRDefault="00426DF2" w:rsidP="00426DF2">
            <w:pPr>
              <w:spacing w:before="40"/>
              <w:rPr>
                <w:bCs/>
                <w:color w:val="333333"/>
                <w:sz w:val="22"/>
                <w:szCs w:val="22"/>
              </w:rPr>
            </w:pPr>
            <w:r w:rsidRPr="00426DF2">
              <w:rPr>
                <w:b/>
                <w:color w:val="333333"/>
                <w:sz w:val="22"/>
                <w:szCs w:val="22"/>
              </w:rPr>
              <w:t xml:space="preserve">Social </w:t>
            </w:r>
            <w:proofErr w:type="gramStart"/>
            <w:r w:rsidRPr="00426DF2">
              <w:rPr>
                <w:b/>
                <w:color w:val="333333"/>
                <w:sz w:val="22"/>
                <w:szCs w:val="22"/>
              </w:rPr>
              <w:t>Media</w:t>
            </w:r>
            <w:r>
              <w:rPr>
                <w:bCs/>
                <w:color w:val="333333"/>
                <w:sz w:val="22"/>
                <w:szCs w:val="22"/>
              </w:rPr>
              <w:t xml:space="preserve">  -</w:t>
            </w:r>
            <w:proofErr w:type="gramEnd"/>
            <w:r>
              <w:rPr>
                <w:bCs/>
                <w:color w:val="333333"/>
                <w:sz w:val="22"/>
                <w:szCs w:val="22"/>
              </w:rPr>
              <w:t xml:space="preserve"> Advertising</w:t>
            </w:r>
          </w:p>
          <w:p w14:paraId="0421132C" w14:textId="77777777" w:rsidR="00426DF2" w:rsidRDefault="00426DF2" w:rsidP="00426DF2">
            <w:pPr>
              <w:spacing w:before="40"/>
              <w:rPr>
                <w:bCs/>
                <w:color w:val="333333"/>
                <w:sz w:val="22"/>
                <w:szCs w:val="22"/>
              </w:rPr>
            </w:pPr>
          </w:p>
        </w:tc>
        <w:tc>
          <w:tcPr>
            <w:tcW w:w="1751" w:type="dxa"/>
          </w:tcPr>
          <w:p w14:paraId="5AC13425" w14:textId="03EAEA00" w:rsidR="0007272D" w:rsidRDefault="0007272D" w:rsidP="0007272D">
            <w:pPr>
              <w:spacing w:before="40"/>
              <w:rPr>
                <w:color w:val="333333"/>
                <w:sz w:val="22"/>
                <w:szCs w:val="22"/>
              </w:rPr>
            </w:pPr>
            <w:r>
              <w:rPr>
                <w:color w:val="333333"/>
                <w:sz w:val="22"/>
                <w:szCs w:val="22"/>
              </w:rPr>
              <w:t>£</w:t>
            </w:r>
            <w:r w:rsidR="002E5F54">
              <w:rPr>
                <w:color w:val="333333"/>
                <w:sz w:val="22"/>
                <w:szCs w:val="22"/>
              </w:rPr>
              <w:t>4</w:t>
            </w:r>
            <w:r>
              <w:rPr>
                <w:color w:val="333333"/>
                <w:sz w:val="22"/>
                <w:szCs w:val="22"/>
              </w:rPr>
              <w:t>,000</w:t>
            </w:r>
          </w:p>
          <w:p w14:paraId="03E9402D" w14:textId="5E66CEFB" w:rsidR="00426DF2" w:rsidRPr="00112CD7" w:rsidRDefault="0007272D" w:rsidP="0007272D">
            <w:pPr>
              <w:spacing w:before="40"/>
              <w:rPr>
                <w:bCs/>
                <w:color w:val="333333"/>
                <w:sz w:val="22"/>
                <w:szCs w:val="22"/>
              </w:rPr>
            </w:pPr>
            <w:r>
              <w:rPr>
                <w:color w:val="333333"/>
                <w:sz w:val="22"/>
                <w:szCs w:val="22"/>
              </w:rPr>
              <w:t>£7,000</w:t>
            </w:r>
          </w:p>
        </w:tc>
        <w:tc>
          <w:tcPr>
            <w:tcW w:w="1423" w:type="dxa"/>
          </w:tcPr>
          <w:p w14:paraId="264FB2E0" w14:textId="3F95393A" w:rsidR="0007272D" w:rsidRPr="006F092E" w:rsidRDefault="00426DF2" w:rsidP="0007272D">
            <w:pPr>
              <w:spacing w:before="40"/>
              <w:rPr>
                <w:color w:val="333333"/>
                <w:sz w:val="22"/>
                <w:szCs w:val="22"/>
              </w:rPr>
            </w:pPr>
            <w:r>
              <w:rPr>
                <w:color w:val="333333"/>
                <w:sz w:val="22"/>
                <w:szCs w:val="22"/>
              </w:rPr>
              <w:t xml:space="preserve">    </w:t>
            </w:r>
          </w:p>
          <w:p w14:paraId="5A8DFB83" w14:textId="6151539D" w:rsidR="00426DF2" w:rsidRPr="006F092E" w:rsidRDefault="00426DF2" w:rsidP="00426DF2">
            <w:pPr>
              <w:spacing w:before="40"/>
              <w:rPr>
                <w:color w:val="333333"/>
                <w:sz w:val="22"/>
                <w:szCs w:val="22"/>
              </w:rPr>
            </w:pPr>
          </w:p>
        </w:tc>
        <w:tc>
          <w:tcPr>
            <w:tcW w:w="5150" w:type="dxa"/>
          </w:tcPr>
          <w:p w14:paraId="0668327A" w14:textId="77777777" w:rsidR="0007272D" w:rsidRPr="00CC5DF8" w:rsidRDefault="0007272D" w:rsidP="0007272D">
            <w:pPr>
              <w:rPr>
                <w:rFonts w:ascii="Calibri" w:eastAsiaTheme="majorEastAsia" w:hAnsi="Calibri" w:cstheme="majorBidi"/>
                <w:iCs/>
                <w:sz w:val="22"/>
                <w:szCs w:val="22"/>
                <w:lang w:val="en-US"/>
              </w:rPr>
            </w:pPr>
            <w:r w:rsidRPr="00CC5DF8">
              <w:rPr>
                <w:rFonts w:ascii="Calibri" w:eastAsiaTheme="majorEastAsia" w:hAnsi="Calibri" w:cstheme="majorBidi"/>
                <w:iCs/>
                <w:sz w:val="22"/>
                <w:szCs w:val="22"/>
                <w:lang w:val="en-US"/>
              </w:rPr>
              <w:t>Instagram followers: 1k by March 2022</w:t>
            </w:r>
          </w:p>
          <w:p w14:paraId="6665378D" w14:textId="77777777" w:rsidR="0007272D" w:rsidRPr="00CC5DF8" w:rsidRDefault="0007272D" w:rsidP="0007272D">
            <w:pPr>
              <w:rPr>
                <w:rFonts w:ascii="Calibri" w:eastAsiaTheme="majorEastAsia" w:hAnsi="Calibri" w:cstheme="majorBidi"/>
                <w:iCs/>
                <w:sz w:val="22"/>
                <w:szCs w:val="22"/>
                <w:lang w:val="en-US"/>
              </w:rPr>
            </w:pPr>
            <w:r w:rsidRPr="00CC5DF8">
              <w:rPr>
                <w:rFonts w:ascii="Calibri" w:eastAsiaTheme="majorEastAsia" w:hAnsi="Calibri" w:cstheme="majorBidi"/>
                <w:iCs/>
                <w:sz w:val="22"/>
                <w:szCs w:val="22"/>
                <w:lang w:val="en-US"/>
              </w:rPr>
              <w:t>Facebook followers: 1.5k by March 2022</w:t>
            </w:r>
          </w:p>
          <w:p w14:paraId="54111621" w14:textId="77777777" w:rsidR="0007272D" w:rsidRPr="00CC5DF8" w:rsidRDefault="0007272D" w:rsidP="0007272D">
            <w:pPr>
              <w:rPr>
                <w:rFonts w:ascii="Calibri" w:eastAsiaTheme="majorEastAsia" w:hAnsi="Calibri" w:cstheme="majorBidi"/>
                <w:iCs/>
                <w:sz w:val="22"/>
                <w:szCs w:val="22"/>
                <w:lang w:val="en-US"/>
              </w:rPr>
            </w:pPr>
            <w:r w:rsidRPr="00CC5DF8">
              <w:rPr>
                <w:rFonts w:ascii="Calibri" w:eastAsiaTheme="majorEastAsia" w:hAnsi="Calibri" w:cstheme="majorBidi"/>
                <w:iCs/>
                <w:sz w:val="22"/>
                <w:szCs w:val="22"/>
                <w:lang w:val="en-US"/>
              </w:rPr>
              <w:t>Facebook reach: 100,000 by March 2022</w:t>
            </w:r>
          </w:p>
          <w:p w14:paraId="13F6BD04" w14:textId="0D015009" w:rsidR="00426DF2" w:rsidRDefault="00426DF2" w:rsidP="00426DF2">
            <w:pPr>
              <w:rPr>
                <w:color w:val="333333"/>
                <w:sz w:val="22"/>
                <w:szCs w:val="22"/>
              </w:rPr>
            </w:pPr>
          </w:p>
        </w:tc>
      </w:tr>
      <w:tr w:rsidR="00426DF2" w:rsidRPr="009E7A39" w14:paraId="7BEF8391" w14:textId="77777777" w:rsidTr="00426DF2">
        <w:trPr>
          <w:trHeight w:val="449"/>
        </w:trPr>
        <w:tc>
          <w:tcPr>
            <w:tcW w:w="6466" w:type="dxa"/>
          </w:tcPr>
          <w:p w14:paraId="409C2820" w14:textId="77777777" w:rsidR="00426DF2" w:rsidRPr="00426DF2" w:rsidRDefault="00426DF2" w:rsidP="00426DF2">
            <w:pPr>
              <w:spacing w:before="40"/>
              <w:rPr>
                <w:b/>
                <w:color w:val="333333"/>
                <w:sz w:val="22"/>
                <w:szCs w:val="22"/>
              </w:rPr>
            </w:pPr>
            <w:r w:rsidRPr="00426DF2">
              <w:rPr>
                <w:b/>
                <w:color w:val="333333"/>
                <w:sz w:val="22"/>
                <w:szCs w:val="22"/>
              </w:rPr>
              <w:t>Filming and streaming</w:t>
            </w:r>
          </w:p>
        </w:tc>
        <w:tc>
          <w:tcPr>
            <w:tcW w:w="1751" w:type="dxa"/>
          </w:tcPr>
          <w:p w14:paraId="41BC321C" w14:textId="339E070C" w:rsidR="00426DF2" w:rsidRDefault="0007272D" w:rsidP="00426DF2">
            <w:pPr>
              <w:spacing w:before="40"/>
              <w:rPr>
                <w:bCs/>
                <w:color w:val="333333"/>
                <w:sz w:val="22"/>
                <w:szCs w:val="22"/>
              </w:rPr>
            </w:pPr>
            <w:r>
              <w:rPr>
                <w:color w:val="333333"/>
                <w:sz w:val="22"/>
                <w:szCs w:val="22"/>
              </w:rPr>
              <w:t>£</w:t>
            </w:r>
            <w:r w:rsidR="002E5F54">
              <w:rPr>
                <w:color w:val="333333"/>
                <w:sz w:val="22"/>
                <w:szCs w:val="22"/>
              </w:rPr>
              <w:t>6</w:t>
            </w:r>
            <w:r>
              <w:rPr>
                <w:color w:val="333333"/>
                <w:sz w:val="22"/>
                <w:szCs w:val="22"/>
              </w:rPr>
              <w:t>,000</w:t>
            </w:r>
          </w:p>
        </w:tc>
        <w:tc>
          <w:tcPr>
            <w:tcW w:w="1423" w:type="dxa"/>
          </w:tcPr>
          <w:p w14:paraId="6BDB37E2" w14:textId="1A451A4B" w:rsidR="00426DF2" w:rsidRPr="006F092E" w:rsidRDefault="00426DF2" w:rsidP="0007272D">
            <w:pPr>
              <w:spacing w:before="40"/>
              <w:rPr>
                <w:color w:val="333333"/>
                <w:sz w:val="22"/>
                <w:szCs w:val="22"/>
              </w:rPr>
            </w:pPr>
            <w:r>
              <w:rPr>
                <w:color w:val="333333"/>
                <w:sz w:val="22"/>
                <w:szCs w:val="22"/>
              </w:rPr>
              <w:t xml:space="preserve">    </w:t>
            </w:r>
          </w:p>
        </w:tc>
        <w:tc>
          <w:tcPr>
            <w:tcW w:w="5150" w:type="dxa"/>
          </w:tcPr>
          <w:p w14:paraId="53FBBF87" w14:textId="77777777" w:rsidR="00426DF2" w:rsidRDefault="00426DF2" w:rsidP="00426DF2">
            <w:pPr>
              <w:rPr>
                <w:color w:val="333333"/>
                <w:sz w:val="22"/>
                <w:szCs w:val="22"/>
              </w:rPr>
            </w:pPr>
          </w:p>
        </w:tc>
      </w:tr>
      <w:tr w:rsidR="00426DF2" w:rsidRPr="009E7A39" w14:paraId="78A30EC8" w14:textId="77777777" w:rsidTr="00426DF2">
        <w:trPr>
          <w:trHeight w:val="449"/>
        </w:trPr>
        <w:tc>
          <w:tcPr>
            <w:tcW w:w="6466" w:type="dxa"/>
          </w:tcPr>
          <w:p w14:paraId="2E97569A" w14:textId="58D60090" w:rsidR="00426DF2" w:rsidRDefault="00426DF2" w:rsidP="00426DF2">
            <w:pPr>
              <w:spacing w:before="40"/>
              <w:rPr>
                <w:bCs/>
                <w:color w:val="333333"/>
                <w:sz w:val="22"/>
                <w:szCs w:val="22"/>
              </w:rPr>
            </w:pPr>
            <w:r w:rsidRPr="00426DF2">
              <w:rPr>
                <w:b/>
                <w:color w:val="333333"/>
                <w:sz w:val="22"/>
                <w:szCs w:val="22"/>
              </w:rPr>
              <w:t>Press trips</w:t>
            </w:r>
            <w:r>
              <w:rPr>
                <w:b/>
                <w:color w:val="333333"/>
                <w:sz w:val="22"/>
                <w:szCs w:val="22"/>
              </w:rPr>
              <w:t xml:space="preserve"> - </w:t>
            </w:r>
            <w:r>
              <w:rPr>
                <w:bCs/>
                <w:color w:val="333333"/>
                <w:sz w:val="22"/>
                <w:szCs w:val="22"/>
              </w:rPr>
              <w:t>including micro influencers</w:t>
            </w:r>
          </w:p>
        </w:tc>
        <w:tc>
          <w:tcPr>
            <w:tcW w:w="1751" w:type="dxa"/>
          </w:tcPr>
          <w:p w14:paraId="7EE20E69" w14:textId="76B9B7E7" w:rsidR="00426DF2" w:rsidRDefault="0007272D" w:rsidP="00426DF2">
            <w:pPr>
              <w:spacing w:before="40"/>
              <w:rPr>
                <w:bCs/>
                <w:color w:val="333333"/>
                <w:sz w:val="22"/>
                <w:szCs w:val="22"/>
              </w:rPr>
            </w:pPr>
            <w:r>
              <w:rPr>
                <w:color w:val="333333"/>
                <w:sz w:val="22"/>
                <w:szCs w:val="22"/>
              </w:rPr>
              <w:t>£4,000</w:t>
            </w:r>
          </w:p>
        </w:tc>
        <w:tc>
          <w:tcPr>
            <w:tcW w:w="1423" w:type="dxa"/>
          </w:tcPr>
          <w:p w14:paraId="414FC263" w14:textId="2DC842DC" w:rsidR="00426DF2" w:rsidRPr="006F092E" w:rsidRDefault="00426DF2" w:rsidP="0007272D">
            <w:pPr>
              <w:spacing w:before="40"/>
              <w:rPr>
                <w:color w:val="333333"/>
                <w:sz w:val="22"/>
                <w:szCs w:val="22"/>
              </w:rPr>
            </w:pPr>
            <w:r>
              <w:rPr>
                <w:color w:val="333333"/>
                <w:sz w:val="22"/>
                <w:szCs w:val="22"/>
              </w:rPr>
              <w:t xml:space="preserve">    </w:t>
            </w:r>
          </w:p>
        </w:tc>
        <w:tc>
          <w:tcPr>
            <w:tcW w:w="5150" w:type="dxa"/>
          </w:tcPr>
          <w:p w14:paraId="2BE12DB4" w14:textId="1C911D37" w:rsidR="00426DF2" w:rsidRPr="00CC5DF8" w:rsidRDefault="00426DF2" w:rsidP="0007272D">
            <w:pPr>
              <w:rPr>
                <w:color w:val="333333"/>
                <w:sz w:val="22"/>
                <w:szCs w:val="22"/>
              </w:rPr>
            </w:pPr>
            <w:r w:rsidRPr="00CC5DF8">
              <w:rPr>
                <w:color w:val="333333"/>
                <w:sz w:val="22"/>
                <w:szCs w:val="22"/>
              </w:rPr>
              <w:t>4 trips to take place with focus on Jacobite Trail and inclusion of tourism partners (accommodation providers etc)</w:t>
            </w:r>
            <w:r w:rsidR="0007272D" w:rsidRPr="00CC5DF8">
              <w:rPr>
                <w:color w:val="333333"/>
                <w:sz w:val="22"/>
                <w:szCs w:val="22"/>
              </w:rPr>
              <w:t>. Resulting coverage to</w:t>
            </w:r>
            <w:r w:rsidRPr="00CC5DF8">
              <w:rPr>
                <w:color w:val="333333"/>
                <w:sz w:val="22"/>
                <w:szCs w:val="22"/>
              </w:rPr>
              <w:t xml:space="preserve"> </w:t>
            </w:r>
            <w:r w:rsidR="0007272D" w:rsidRPr="00CC5DF8">
              <w:rPr>
                <w:color w:val="333333"/>
                <w:sz w:val="22"/>
                <w:szCs w:val="22"/>
              </w:rPr>
              <w:t xml:space="preserve">support </w:t>
            </w:r>
            <w:r w:rsidR="0007272D" w:rsidRPr="00CC5DF8">
              <w:rPr>
                <w:rFonts w:ascii="Calibri" w:eastAsiaTheme="majorEastAsia" w:hAnsi="Calibri" w:cstheme="majorBidi"/>
                <w:iCs/>
                <w:sz w:val="22"/>
                <w:szCs w:val="22"/>
              </w:rPr>
              <w:t>target of opportunities to see (and hear) - 5 million / 50 items of coverage.</w:t>
            </w:r>
          </w:p>
        </w:tc>
      </w:tr>
      <w:tr w:rsidR="00426DF2" w:rsidRPr="009E7A39" w14:paraId="69A66430" w14:textId="77777777" w:rsidTr="00426DF2">
        <w:trPr>
          <w:trHeight w:val="1364"/>
        </w:trPr>
        <w:tc>
          <w:tcPr>
            <w:tcW w:w="6466" w:type="dxa"/>
          </w:tcPr>
          <w:p w14:paraId="227AF7EF" w14:textId="77777777" w:rsidR="00426DF2" w:rsidRDefault="00426DF2" w:rsidP="00426DF2">
            <w:pPr>
              <w:spacing w:before="40"/>
              <w:rPr>
                <w:bCs/>
                <w:color w:val="333333"/>
                <w:sz w:val="22"/>
                <w:szCs w:val="22"/>
              </w:rPr>
            </w:pPr>
            <w:r w:rsidRPr="00426DF2">
              <w:rPr>
                <w:b/>
                <w:color w:val="333333"/>
                <w:sz w:val="22"/>
                <w:szCs w:val="22"/>
              </w:rPr>
              <w:t>Newspaper insert</w:t>
            </w:r>
            <w:r>
              <w:rPr>
                <w:b/>
                <w:color w:val="333333"/>
                <w:sz w:val="22"/>
                <w:szCs w:val="22"/>
              </w:rPr>
              <w:t>s</w:t>
            </w:r>
            <w:r w:rsidRPr="00426DF2">
              <w:rPr>
                <w:b/>
                <w:color w:val="333333"/>
                <w:sz w:val="22"/>
                <w:szCs w:val="22"/>
              </w:rPr>
              <w:t xml:space="preserve"> with abbreviated trail</w:t>
            </w:r>
            <w:r>
              <w:rPr>
                <w:bCs/>
                <w:color w:val="333333"/>
                <w:sz w:val="22"/>
                <w:szCs w:val="22"/>
              </w:rPr>
              <w:t xml:space="preserve"> (production and distribution within Scottish titles)</w:t>
            </w:r>
          </w:p>
          <w:p w14:paraId="6286473E" w14:textId="77777777" w:rsidR="00426DF2" w:rsidRDefault="00426DF2" w:rsidP="00426DF2">
            <w:pPr>
              <w:spacing w:before="40"/>
              <w:rPr>
                <w:bCs/>
                <w:color w:val="333333"/>
                <w:sz w:val="22"/>
                <w:szCs w:val="22"/>
              </w:rPr>
            </w:pPr>
            <w:r>
              <w:rPr>
                <w:bCs/>
                <w:color w:val="333333"/>
                <w:sz w:val="22"/>
                <w:szCs w:val="22"/>
              </w:rPr>
              <w:t>_________________________________________________________</w:t>
            </w:r>
          </w:p>
          <w:p w14:paraId="5467F0EF" w14:textId="77777777" w:rsidR="00426DF2" w:rsidRDefault="00426DF2" w:rsidP="00426DF2">
            <w:pPr>
              <w:spacing w:before="40"/>
              <w:rPr>
                <w:bCs/>
                <w:color w:val="333333"/>
                <w:sz w:val="22"/>
                <w:szCs w:val="22"/>
              </w:rPr>
            </w:pPr>
          </w:p>
          <w:p w14:paraId="7235DEC7" w14:textId="77777777" w:rsidR="00ED0D03" w:rsidRDefault="00426DF2" w:rsidP="00426DF2">
            <w:pPr>
              <w:spacing w:before="40"/>
              <w:rPr>
                <w:bCs/>
                <w:color w:val="333333"/>
                <w:sz w:val="22"/>
                <w:szCs w:val="22"/>
              </w:rPr>
            </w:pPr>
            <w:r>
              <w:rPr>
                <w:b/>
                <w:color w:val="333333"/>
                <w:sz w:val="22"/>
                <w:szCs w:val="22"/>
              </w:rPr>
              <w:t xml:space="preserve">Total </w:t>
            </w:r>
            <w:r w:rsidRPr="0028120D">
              <w:rPr>
                <w:b/>
                <w:color w:val="333333"/>
                <w:sz w:val="22"/>
                <w:szCs w:val="22"/>
              </w:rPr>
              <w:t>Trail brochure</w:t>
            </w:r>
            <w:r>
              <w:rPr>
                <w:bCs/>
                <w:color w:val="333333"/>
                <w:sz w:val="22"/>
                <w:szCs w:val="22"/>
              </w:rPr>
              <w:t xml:space="preserve"> - designed/ printed/ delivered to all locations </w:t>
            </w:r>
          </w:p>
          <w:p w14:paraId="3292F1BE" w14:textId="6C8A550E" w:rsidR="00426DF2" w:rsidRDefault="00ED0D03" w:rsidP="00426DF2">
            <w:pPr>
              <w:spacing w:before="40"/>
              <w:rPr>
                <w:bCs/>
                <w:color w:val="333333"/>
                <w:sz w:val="22"/>
                <w:szCs w:val="22"/>
              </w:rPr>
            </w:pPr>
            <w:r>
              <w:rPr>
                <w:bCs/>
                <w:color w:val="333333"/>
                <w:sz w:val="22"/>
                <w:szCs w:val="22"/>
              </w:rPr>
              <w:t>Cross-marketing and Trail Induction video/ podcast</w:t>
            </w:r>
            <w:r w:rsidR="00426DF2">
              <w:rPr>
                <w:bCs/>
                <w:color w:val="333333"/>
                <w:sz w:val="22"/>
                <w:szCs w:val="22"/>
              </w:rPr>
              <w:t xml:space="preserve"> </w:t>
            </w:r>
          </w:p>
          <w:p w14:paraId="4A50D599" w14:textId="77777777" w:rsidR="00426DF2" w:rsidRDefault="00426DF2" w:rsidP="00426DF2">
            <w:pPr>
              <w:spacing w:before="40"/>
              <w:rPr>
                <w:bCs/>
                <w:color w:val="333333"/>
                <w:sz w:val="22"/>
                <w:szCs w:val="22"/>
              </w:rPr>
            </w:pPr>
          </w:p>
        </w:tc>
        <w:tc>
          <w:tcPr>
            <w:tcW w:w="1751" w:type="dxa"/>
          </w:tcPr>
          <w:p w14:paraId="1A1F24AD" w14:textId="3694FC6B" w:rsidR="00426DF2" w:rsidRDefault="0007272D" w:rsidP="00426DF2">
            <w:pPr>
              <w:spacing w:before="40"/>
              <w:rPr>
                <w:bCs/>
                <w:color w:val="333333"/>
                <w:sz w:val="22"/>
                <w:szCs w:val="22"/>
              </w:rPr>
            </w:pPr>
            <w:r>
              <w:rPr>
                <w:color w:val="333333"/>
                <w:sz w:val="22"/>
                <w:szCs w:val="22"/>
              </w:rPr>
              <w:t>£5,000</w:t>
            </w:r>
          </w:p>
          <w:p w14:paraId="37CECF60" w14:textId="77777777" w:rsidR="00426DF2" w:rsidRDefault="00426DF2" w:rsidP="00426DF2">
            <w:pPr>
              <w:spacing w:before="40"/>
              <w:rPr>
                <w:bCs/>
                <w:color w:val="333333"/>
                <w:sz w:val="22"/>
                <w:szCs w:val="22"/>
              </w:rPr>
            </w:pPr>
          </w:p>
          <w:p w14:paraId="13F65724" w14:textId="77777777" w:rsidR="00426DF2" w:rsidRDefault="00426DF2" w:rsidP="00426DF2">
            <w:pPr>
              <w:spacing w:before="40"/>
              <w:rPr>
                <w:bCs/>
                <w:color w:val="333333"/>
                <w:sz w:val="22"/>
                <w:szCs w:val="22"/>
              </w:rPr>
            </w:pPr>
          </w:p>
          <w:p w14:paraId="6B8313D7" w14:textId="77777777" w:rsidR="0007272D" w:rsidRDefault="00426DF2" w:rsidP="00426DF2">
            <w:pPr>
              <w:spacing w:before="40"/>
              <w:rPr>
                <w:bCs/>
                <w:color w:val="333333"/>
                <w:sz w:val="22"/>
                <w:szCs w:val="22"/>
              </w:rPr>
            </w:pPr>
            <w:r>
              <w:rPr>
                <w:bCs/>
                <w:color w:val="333333"/>
                <w:sz w:val="22"/>
                <w:szCs w:val="22"/>
              </w:rPr>
              <w:t>_____________</w:t>
            </w:r>
          </w:p>
          <w:p w14:paraId="6C79BB92" w14:textId="48C1334C" w:rsidR="00426DF2" w:rsidRDefault="0007272D" w:rsidP="00426DF2">
            <w:pPr>
              <w:spacing w:before="40"/>
              <w:rPr>
                <w:bCs/>
                <w:color w:val="333333"/>
                <w:sz w:val="22"/>
                <w:szCs w:val="22"/>
              </w:rPr>
            </w:pPr>
            <w:r>
              <w:rPr>
                <w:color w:val="333333"/>
                <w:sz w:val="22"/>
                <w:szCs w:val="22"/>
              </w:rPr>
              <w:t>£</w:t>
            </w:r>
            <w:r w:rsidR="002E5F54">
              <w:rPr>
                <w:color w:val="333333"/>
                <w:sz w:val="22"/>
                <w:szCs w:val="22"/>
              </w:rPr>
              <w:t>7</w:t>
            </w:r>
            <w:r>
              <w:rPr>
                <w:color w:val="333333"/>
                <w:sz w:val="22"/>
                <w:szCs w:val="22"/>
              </w:rPr>
              <w:t>,000</w:t>
            </w:r>
          </w:p>
        </w:tc>
        <w:tc>
          <w:tcPr>
            <w:tcW w:w="1423" w:type="dxa"/>
          </w:tcPr>
          <w:p w14:paraId="151DB26C" w14:textId="4EFC4A00" w:rsidR="00426DF2" w:rsidRDefault="0007272D" w:rsidP="00426DF2">
            <w:pPr>
              <w:spacing w:before="40"/>
              <w:rPr>
                <w:color w:val="333333"/>
                <w:sz w:val="22"/>
                <w:szCs w:val="22"/>
              </w:rPr>
            </w:pPr>
            <w:r>
              <w:rPr>
                <w:color w:val="333333"/>
                <w:sz w:val="22"/>
                <w:szCs w:val="22"/>
              </w:rPr>
              <w:t>Summer/ Autumn 2021</w:t>
            </w:r>
          </w:p>
          <w:p w14:paraId="0FC712F2" w14:textId="77777777" w:rsidR="00426DF2" w:rsidRDefault="00426DF2" w:rsidP="00426DF2">
            <w:pPr>
              <w:spacing w:before="40"/>
              <w:rPr>
                <w:color w:val="333333"/>
                <w:sz w:val="22"/>
                <w:szCs w:val="22"/>
              </w:rPr>
            </w:pPr>
          </w:p>
          <w:p w14:paraId="632E7600" w14:textId="77777777" w:rsidR="00426DF2" w:rsidRDefault="00426DF2" w:rsidP="00426DF2">
            <w:pPr>
              <w:spacing w:before="40"/>
              <w:rPr>
                <w:color w:val="333333"/>
                <w:sz w:val="22"/>
                <w:szCs w:val="22"/>
              </w:rPr>
            </w:pPr>
            <w:r>
              <w:rPr>
                <w:color w:val="333333"/>
                <w:sz w:val="22"/>
                <w:szCs w:val="22"/>
              </w:rPr>
              <w:t>___________</w:t>
            </w:r>
          </w:p>
          <w:p w14:paraId="433AF9DC" w14:textId="77777777" w:rsidR="00426DF2" w:rsidRDefault="00426DF2" w:rsidP="0007272D">
            <w:pPr>
              <w:spacing w:before="40"/>
              <w:rPr>
                <w:color w:val="333333"/>
                <w:sz w:val="22"/>
                <w:szCs w:val="22"/>
              </w:rPr>
            </w:pPr>
            <w:r>
              <w:rPr>
                <w:color w:val="333333"/>
                <w:sz w:val="22"/>
                <w:szCs w:val="22"/>
              </w:rPr>
              <w:t xml:space="preserve">    </w:t>
            </w:r>
            <w:r w:rsidR="00670E74">
              <w:rPr>
                <w:color w:val="333333"/>
                <w:sz w:val="22"/>
                <w:szCs w:val="22"/>
              </w:rPr>
              <w:t>January/</w:t>
            </w:r>
          </w:p>
          <w:p w14:paraId="0871BEA9" w14:textId="04A33D53" w:rsidR="00670E74" w:rsidRPr="006F092E" w:rsidRDefault="00670E74" w:rsidP="0007272D">
            <w:pPr>
              <w:spacing w:before="40"/>
              <w:rPr>
                <w:color w:val="333333"/>
                <w:sz w:val="22"/>
                <w:szCs w:val="22"/>
              </w:rPr>
            </w:pPr>
            <w:r>
              <w:rPr>
                <w:color w:val="333333"/>
                <w:sz w:val="22"/>
                <w:szCs w:val="22"/>
              </w:rPr>
              <w:t>March 2022</w:t>
            </w:r>
          </w:p>
        </w:tc>
        <w:tc>
          <w:tcPr>
            <w:tcW w:w="5150" w:type="dxa"/>
          </w:tcPr>
          <w:p w14:paraId="31E8E97D" w14:textId="77777777" w:rsidR="00670E74" w:rsidRDefault="00670E74" w:rsidP="00426DF2">
            <w:pPr>
              <w:rPr>
                <w:color w:val="333333"/>
                <w:sz w:val="22"/>
                <w:szCs w:val="22"/>
              </w:rPr>
            </w:pPr>
          </w:p>
          <w:p w14:paraId="0EAC1903" w14:textId="6BA84841" w:rsidR="00426DF2" w:rsidRDefault="0007272D" w:rsidP="00426DF2">
            <w:pPr>
              <w:rPr>
                <w:color w:val="333333"/>
                <w:sz w:val="22"/>
                <w:szCs w:val="22"/>
              </w:rPr>
            </w:pPr>
            <w:r>
              <w:rPr>
                <w:color w:val="333333"/>
                <w:sz w:val="22"/>
                <w:szCs w:val="22"/>
              </w:rPr>
              <w:t>Distributed within 100,000 issues.</w:t>
            </w:r>
          </w:p>
          <w:p w14:paraId="169AA1E0" w14:textId="77777777" w:rsidR="008A5CA2" w:rsidRDefault="008A5CA2" w:rsidP="00426DF2">
            <w:pPr>
              <w:rPr>
                <w:color w:val="333333"/>
                <w:sz w:val="22"/>
                <w:szCs w:val="22"/>
              </w:rPr>
            </w:pPr>
          </w:p>
          <w:p w14:paraId="5FA1A224" w14:textId="77777777" w:rsidR="008A5CA2" w:rsidRDefault="008A5CA2" w:rsidP="00426DF2">
            <w:pPr>
              <w:rPr>
                <w:color w:val="333333"/>
                <w:sz w:val="22"/>
                <w:szCs w:val="22"/>
              </w:rPr>
            </w:pPr>
          </w:p>
          <w:p w14:paraId="2208FA8B" w14:textId="4540BD0E" w:rsidR="00426DF2" w:rsidRDefault="00426DF2" w:rsidP="00426DF2">
            <w:pPr>
              <w:rPr>
                <w:color w:val="333333"/>
                <w:sz w:val="22"/>
                <w:szCs w:val="22"/>
              </w:rPr>
            </w:pPr>
            <w:r>
              <w:rPr>
                <w:color w:val="333333"/>
                <w:sz w:val="22"/>
                <w:szCs w:val="22"/>
              </w:rPr>
              <w:t>____________________________________________</w:t>
            </w:r>
          </w:p>
          <w:p w14:paraId="5208201C" w14:textId="77777777" w:rsidR="008A5CA2" w:rsidRDefault="008A5CA2" w:rsidP="00426DF2">
            <w:pPr>
              <w:rPr>
                <w:color w:val="333333"/>
                <w:sz w:val="22"/>
                <w:szCs w:val="22"/>
              </w:rPr>
            </w:pPr>
          </w:p>
          <w:p w14:paraId="3F44498E" w14:textId="6C48E31A" w:rsidR="008A5CA2" w:rsidRDefault="008A5CA2" w:rsidP="00426DF2">
            <w:pPr>
              <w:rPr>
                <w:color w:val="333333"/>
                <w:sz w:val="22"/>
                <w:szCs w:val="22"/>
              </w:rPr>
            </w:pPr>
            <w:r>
              <w:rPr>
                <w:color w:val="333333"/>
                <w:sz w:val="22"/>
                <w:szCs w:val="22"/>
              </w:rPr>
              <w:t>3</w:t>
            </w:r>
            <w:r w:rsidR="00CC5DF8">
              <w:rPr>
                <w:color w:val="333333"/>
                <w:sz w:val="22"/>
                <w:szCs w:val="22"/>
              </w:rPr>
              <w:t>5</w:t>
            </w:r>
            <w:r>
              <w:rPr>
                <w:color w:val="333333"/>
                <w:sz w:val="22"/>
                <w:szCs w:val="22"/>
              </w:rPr>
              <w:t xml:space="preserve">,000 </w:t>
            </w:r>
            <w:r w:rsidR="00ED0D03">
              <w:rPr>
                <w:color w:val="333333"/>
                <w:sz w:val="22"/>
                <w:szCs w:val="22"/>
              </w:rPr>
              <w:t xml:space="preserve">leaflets </w:t>
            </w:r>
            <w:r w:rsidR="00CC5DF8">
              <w:rPr>
                <w:color w:val="333333"/>
                <w:sz w:val="22"/>
                <w:szCs w:val="22"/>
              </w:rPr>
              <w:t xml:space="preserve">printed and </w:t>
            </w:r>
            <w:r>
              <w:rPr>
                <w:color w:val="333333"/>
                <w:sz w:val="22"/>
                <w:szCs w:val="22"/>
              </w:rPr>
              <w:t>distributed by 70+ locations to visitors</w:t>
            </w:r>
            <w:r w:rsidR="00ED0D03">
              <w:rPr>
                <w:color w:val="333333"/>
                <w:sz w:val="22"/>
                <w:szCs w:val="22"/>
              </w:rPr>
              <w:t>; 300 associated staff inducted.</w:t>
            </w:r>
          </w:p>
          <w:p w14:paraId="7923B367" w14:textId="1CC4A6EB" w:rsidR="008A5CA2" w:rsidRDefault="008A5CA2" w:rsidP="00426DF2">
            <w:pPr>
              <w:rPr>
                <w:color w:val="333333"/>
                <w:sz w:val="22"/>
                <w:szCs w:val="22"/>
              </w:rPr>
            </w:pPr>
          </w:p>
        </w:tc>
      </w:tr>
      <w:tr w:rsidR="00426DF2" w14:paraId="6044624D" w14:textId="77777777" w:rsidTr="00426DF2">
        <w:trPr>
          <w:trHeight w:val="449"/>
        </w:trPr>
        <w:tc>
          <w:tcPr>
            <w:tcW w:w="6466" w:type="dxa"/>
          </w:tcPr>
          <w:p w14:paraId="2F5E6353" w14:textId="77777777" w:rsidR="00426DF2" w:rsidRDefault="00426DF2" w:rsidP="00426DF2">
            <w:pPr>
              <w:rPr>
                <w:b/>
                <w:bCs/>
                <w:color w:val="333333"/>
                <w:sz w:val="22"/>
                <w:szCs w:val="22"/>
              </w:rPr>
            </w:pPr>
          </w:p>
          <w:p w14:paraId="5315317B" w14:textId="77777777" w:rsidR="00426DF2" w:rsidRPr="004F76DA" w:rsidRDefault="00426DF2" w:rsidP="00426DF2">
            <w:pPr>
              <w:rPr>
                <w:bCs/>
                <w:color w:val="333333"/>
                <w:sz w:val="22"/>
                <w:szCs w:val="22"/>
              </w:rPr>
            </w:pPr>
          </w:p>
        </w:tc>
        <w:tc>
          <w:tcPr>
            <w:tcW w:w="1751" w:type="dxa"/>
          </w:tcPr>
          <w:p w14:paraId="6F181CB7" w14:textId="77777777" w:rsidR="00426DF2" w:rsidRPr="000369F2" w:rsidRDefault="00426DF2" w:rsidP="00426DF2">
            <w:pPr>
              <w:rPr>
                <w:b/>
                <w:bCs/>
                <w:color w:val="333333"/>
                <w:sz w:val="22"/>
                <w:szCs w:val="22"/>
              </w:rPr>
            </w:pPr>
          </w:p>
        </w:tc>
        <w:tc>
          <w:tcPr>
            <w:tcW w:w="6573" w:type="dxa"/>
            <w:gridSpan w:val="2"/>
          </w:tcPr>
          <w:p w14:paraId="0B127AF1" w14:textId="77777777" w:rsidR="00426DF2" w:rsidRDefault="00426DF2" w:rsidP="00426DF2">
            <w:pPr>
              <w:rPr>
                <w:color w:val="333333"/>
                <w:sz w:val="22"/>
                <w:szCs w:val="22"/>
              </w:rPr>
            </w:pPr>
            <w:r>
              <w:rPr>
                <w:color w:val="333333"/>
                <w:sz w:val="22"/>
                <w:szCs w:val="22"/>
              </w:rPr>
              <w:t xml:space="preserve">   </w:t>
            </w:r>
          </w:p>
          <w:p w14:paraId="5F0316BD" w14:textId="77777777" w:rsidR="00426DF2" w:rsidRDefault="00426DF2" w:rsidP="00426DF2">
            <w:pPr>
              <w:rPr>
                <w:b/>
                <w:bCs/>
                <w:color w:val="333333"/>
                <w:sz w:val="22"/>
                <w:szCs w:val="22"/>
              </w:rPr>
            </w:pPr>
          </w:p>
          <w:p w14:paraId="148C2A6D" w14:textId="77777777" w:rsidR="00426DF2" w:rsidRPr="00426DF2" w:rsidRDefault="00426DF2" w:rsidP="00426DF2">
            <w:pPr>
              <w:rPr>
                <w:b/>
                <w:bCs/>
                <w:color w:val="333333"/>
                <w:sz w:val="22"/>
                <w:szCs w:val="22"/>
              </w:rPr>
            </w:pPr>
          </w:p>
        </w:tc>
      </w:tr>
      <w:tr w:rsidR="00426DF2" w14:paraId="6CEF0A99" w14:textId="77777777" w:rsidTr="00426DF2">
        <w:trPr>
          <w:trHeight w:val="449"/>
        </w:trPr>
        <w:tc>
          <w:tcPr>
            <w:tcW w:w="6466" w:type="dxa"/>
          </w:tcPr>
          <w:p w14:paraId="3A7C017C" w14:textId="77777777" w:rsidR="00426DF2" w:rsidRDefault="00426DF2" w:rsidP="00426DF2">
            <w:pPr>
              <w:rPr>
                <w:b/>
                <w:bCs/>
                <w:color w:val="333333"/>
                <w:sz w:val="22"/>
                <w:szCs w:val="22"/>
              </w:rPr>
            </w:pPr>
            <w:r>
              <w:rPr>
                <w:b/>
                <w:bCs/>
                <w:color w:val="333333"/>
                <w:sz w:val="22"/>
                <w:szCs w:val="22"/>
              </w:rPr>
              <w:t xml:space="preserve"> </w:t>
            </w:r>
            <w:proofErr w:type="gramStart"/>
            <w:r>
              <w:rPr>
                <w:b/>
                <w:bCs/>
                <w:color w:val="333333"/>
                <w:sz w:val="22"/>
                <w:szCs w:val="22"/>
              </w:rPr>
              <w:t>TOTAL  BUDGET</w:t>
            </w:r>
            <w:proofErr w:type="gramEnd"/>
          </w:p>
        </w:tc>
        <w:tc>
          <w:tcPr>
            <w:tcW w:w="1751" w:type="dxa"/>
          </w:tcPr>
          <w:p w14:paraId="4251BFE6" w14:textId="4F883B07" w:rsidR="00426DF2" w:rsidRPr="000369F2" w:rsidRDefault="002E5F54" w:rsidP="00426DF2">
            <w:pPr>
              <w:rPr>
                <w:b/>
                <w:bCs/>
                <w:color w:val="333333"/>
                <w:sz w:val="22"/>
                <w:szCs w:val="22"/>
              </w:rPr>
            </w:pPr>
            <w:r>
              <w:rPr>
                <w:b/>
                <w:bCs/>
                <w:color w:val="333333"/>
                <w:sz w:val="22"/>
                <w:szCs w:val="22"/>
              </w:rPr>
              <w:t>£80,000</w:t>
            </w:r>
          </w:p>
        </w:tc>
        <w:tc>
          <w:tcPr>
            <w:tcW w:w="6573" w:type="dxa"/>
            <w:gridSpan w:val="2"/>
          </w:tcPr>
          <w:p w14:paraId="553BA9D4" w14:textId="2587F160" w:rsidR="00426DF2" w:rsidRPr="00426DF2" w:rsidRDefault="009B6487" w:rsidP="00426DF2">
            <w:pPr>
              <w:rPr>
                <w:b/>
                <w:bCs/>
                <w:color w:val="333333"/>
                <w:sz w:val="22"/>
                <w:szCs w:val="22"/>
              </w:rPr>
            </w:pPr>
            <w:r>
              <w:rPr>
                <w:b/>
                <w:bCs/>
                <w:color w:val="333333"/>
                <w:sz w:val="22"/>
                <w:szCs w:val="22"/>
              </w:rPr>
              <w:t xml:space="preserve">   </w:t>
            </w:r>
          </w:p>
        </w:tc>
      </w:tr>
    </w:tbl>
    <w:p w14:paraId="0B9E44FE" w14:textId="77777777" w:rsidR="00A114F4" w:rsidRDefault="00A114F4" w:rsidP="00A114F4">
      <w:pPr>
        <w:rPr>
          <w:rFonts w:ascii="Calibri" w:eastAsiaTheme="majorEastAsia" w:hAnsi="Calibri" w:cstheme="majorBidi"/>
          <w:b/>
          <w:color w:val="700E57"/>
          <w:sz w:val="28"/>
          <w:szCs w:val="26"/>
        </w:rPr>
      </w:pPr>
    </w:p>
    <w:p w14:paraId="3C50EC67" w14:textId="77777777" w:rsidR="00A114F4" w:rsidRDefault="00A114F4" w:rsidP="00A114F4">
      <w:pPr>
        <w:rPr>
          <w:rFonts w:ascii="Calibri" w:eastAsiaTheme="majorEastAsia" w:hAnsi="Calibri" w:cstheme="majorBidi"/>
          <w:b/>
          <w:color w:val="700E57"/>
          <w:sz w:val="28"/>
          <w:szCs w:val="26"/>
        </w:rPr>
      </w:pPr>
    </w:p>
    <w:p w14:paraId="518EADF6" w14:textId="77777777" w:rsidR="00A114F4" w:rsidRDefault="00A114F4" w:rsidP="00A114F4">
      <w:pPr>
        <w:rPr>
          <w:rFonts w:ascii="Calibri" w:eastAsiaTheme="majorEastAsia" w:hAnsi="Calibri" w:cstheme="majorBidi"/>
          <w:b/>
          <w:color w:val="700E57"/>
          <w:sz w:val="28"/>
          <w:szCs w:val="26"/>
        </w:rPr>
      </w:pPr>
    </w:p>
    <w:p w14:paraId="565E7AB7" w14:textId="0789EE7C" w:rsidR="00A114F4" w:rsidRPr="00A114F4" w:rsidRDefault="00A114F4" w:rsidP="00A114F4">
      <w:pPr>
        <w:sectPr w:rsidR="00A114F4" w:rsidRPr="00A114F4" w:rsidSect="00121256">
          <w:pgSz w:w="16840" w:h="11900" w:orient="landscape"/>
          <w:pgMar w:top="1127" w:right="992" w:bottom="992" w:left="969" w:header="709" w:footer="709" w:gutter="0"/>
          <w:cols w:space="708"/>
          <w:docGrid w:linePitch="360"/>
        </w:sectPr>
      </w:pPr>
    </w:p>
    <w:p w14:paraId="403FA41B" w14:textId="35F1BC35" w:rsidR="00070938" w:rsidRPr="009E7A39" w:rsidDel="00F038CB" w:rsidRDefault="00070938" w:rsidP="009E7A39">
      <w:pPr>
        <w:pStyle w:val="Heading2"/>
      </w:pPr>
    </w:p>
    <w:p w14:paraId="50D3C57A" w14:textId="01DE47D2" w:rsidR="00070938" w:rsidRPr="009E7A39" w:rsidRDefault="00070938" w:rsidP="009E7A39">
      <w:pPr>
        <w:pStyle w:val="Heading2"/>
      </w:pPr>
      <w:r w:rsidRPr="009E7A39">
        <w:t>DATA PROTECTION NOTICE</w:t>
      </w:r>
    </w:p>
    <w:p w14:paraId="4775F138" w14:textId="12B3D873" w:rsidR="00070938" w:rsidRPr="009E7A39" w:rsidRDefault="00070938" w:rsidP="002B5057">
      <w:pPr>
        <w:rPr>
          <w:color w:val="333333"/>
          <w:sz w:val="22"/>
          <w:szCs w:val="22"/>
        </w:rPr>
      </w:pPr>
    </w:p>
    <w:p w14:paraId="466AB2F7" w14:textId="77777777" w:rsidR="008A22B8" w:rsidRPr="008A22B8" w:rsidRDefault="008A22B8" w:rsidP="008A22B8">
      <w:pPr>
        <w:rPr>
          <w:color w:val="333333"/>
          <w:sz w:val="22"/>
          <w:szCs w:val="22"/>
        </w:rPr>
      </w:pPr>
      <w:r w:rsidRPr="008A22B8">
        <w:rPr>
          <w:color w:val="333333"/>
          <w:sz w:val="22"/>
          <w:szCs w:val="22"/>
        </w:rPr>
        <w:t>We will use the personal data provided by you in this form to:</w:t>
      </w:r>
    </w:p>
    <w:p w14:paraId="06609476" w14:textId="77777777" w:rsidR="008A22B8" w:rsidRPr="008A22B8" w:rsidRDefault="008A22B8" w:rsidP="008A22B8">
      <w:pPr>
        <w:rPr>
          <w:color w:val="333333"/>
          <w:sz w:val="22"/>
          <w:szCs w:val="22"/>
        </w:rPr>
      </w:pPr>
    </w:p>
    <w:p w14:paraId="422C2778" w14:textId="77777777" w:rsidR="008A22B8" w:rsidRPr="008A22B8" w:rsidRDefault="008A22B8" w:rsidP="008A22B8">
      <w:pPr>
        <w:pStyle w:val="ListParagraph"/>
        <w:numPr>
          <w:ilvl w:val="0"/>
          <w:numId w:val="20"/>
        </w:numPr>
        <w:rPr>
          <w:color w:val="333333"/>
          <w:sz w:val="22"/>
          <w:szCs w:val="22"/>
        </w:rPr>
      </w:pPr>
      <w:r w:rsidRPr="008A22B8">
        <w:rPr>
          <w:color w:val="333333"/>
          <w:sz w:val="22"/>
          <w:szCs w:val="22"/>
        </w:rPr>
        <w:t>assess your application for a grant and contact you regarding your application.</w:t>
      </w:r>
    </w:p>
    <w:p w14:paraId="32F2EDB4" w14:textId="7DFA666A" w:rsidR="008A22B8" w:rsidRPr="008A22B8" w:rsidRDefault="008A22B8" w:rsidP="008A22B8">
      <w:pPr>
        <w:pStyle w:val="ListParagraph"/>
        <w:numPr>
          <w:ilvl w:val="0"/>
          <w:numId w:val="20"/>
        </w:numPr>
        <w:rPr>
          <w:color w:val="333333"/>
          <w:sz w:val="22"/>
          <w:szCs w:val="22"/>
        </w:rPr>
      </w:pPr>
      <w:r w:rsidRPr="008A22B8">
        <w:rPr>
          <w:color w:val="333333"/>
          <w:sz w:val="22"/>
          <w:szCs w:val="22"/>
        </w:rPr>
        <w:t>monitor any grant made to your organisation</w:t>
      </w:r>
      <w:r w:rsidR="00D92A1C">
        <w:rPr>
          <w:color w:val="333333"/>
          <w:sz w:val="22"/>
          <w:szCs w:val="22"/>
        </w:rPr>
        <w:t>, for grant management purposes</w:t>
      </w:r>
      <w:r w:rsidRPr="008A22B8">
        <w:rPr>
          <w:color w:val="333333"/>
          <w:sz w:val="22"/>
          <w:szCs w:val="22"/>
        </w:rPr>
        <w:t xml:space="preserve"> and to perform any other requirements set out in the grant agreement between us.</w:t>
      </w:r>
    </w:p>
    <w:p w14:paraId="4B0683B8" w14:textId="544B7682" w:rsidR="0048772A" w:rsidRDefault="008A22B8" w:rsidP="008A22B8">
      <w:pPr>
        <w:pStyle w:val="ListParagraph"/>
        <w:numPr>
          <w:ilvl w:val="0"/>
          <w:numId w:val="20"/>
        </w:numPr>
        <w:rPr>
          <w:color w:val="333333"/>
          <w:sz w:val="22"/>
          <w:szCs w:val="22"/>
        </w:rPr>
      </w:pPr>
      <w:r w:rsidRPr="008A22B8">
        <w:rPr>
          <w:color w:val="333333"/>
          <w:sz w:val="22"/>
          <w:szCs w:val="22"/>
        </w:rPr>
        <w:t xml:space="preserve">allow us to share data with industry representatives who will form part of the decision panel </w:t>
      </w:r>
      <w:r w:rsidR="00AA6344">
        <w:rPr>
          <w:color w:val="333333"/>
          <w:sz w:val="22"/>
          <w:szCs w:val="22"/>
        </w:rPr>
        <w:t>or appeals panel</w:t>
      </w:r>
      <w:r w:rsidR="00CF2FE0">
        <w:rPr>
          <w:color w:val="333333"/>
          <w:sz w:val="22"/>
          <w:szCs w:val="22"/>
        </w:rPr>
        <w:t>.</w:t>
      </w:r>
      <w:r w:rsidR="00427352">
        <w:rPr>
          <w:color w:val="333333"/>
          <w:sz w:val="22"/>
          <w:szCs w:val="22"/>
        </w:rPr>
        <w:t xml:space="preserve"> </w:t>
      </w:r>
    </w:p>
    <w:p w14:paraId="0AFF6E5D" w14:textId="453BD973" w:rsidR="008A22B8" w:rsidRPr="008A22B8" w:rsidRDefault="008A22B8" w:rsidP="4ECA0A9C">
      <w:pPr>
        <w:pStyle w:val="ListParagraph"/>
        <w:numPr>
          <w:ilvl w:val="0"/>
          <w:numId w:val="20"/>
        </w:numPr>
        <w:rPr>
          <w:rFonts w:eastAsiaTheme="minorEastAsia"/>
          <w:color w:val="333333"/>
          <w:sz w:val="22"/>
          <w:szCs w:val="22"/>
        </w:rPr>
      </w:pPr>
      <w:r w:rsidRPr="4ECA0A9C">
        <w:rPr>
          <w:color w:val="333333"/>
          <w:sz w:val="22"/>
          <w:szCs w:val="22"/>
        </w:rPr>
        <w:t xml:space="preserve">allow us to share data with Scottish Government, </w:t>
      </w:r>
      <w:r w:rsidR="7F08761D" w:rsidRPr="4ECA0A9C">
        <w:rPr>
          <w:color w:val="333333"/>
          <w:sz w:val="22"/>
          <w:szCs w:val="22"/>
        </w:rPr>
        <w:t>Scot</w:t>
      </w:r>
      <w:r w:rsidR="60FE66F8" w:rsidRPr="4ECA0A9C">
        <w:rPr>
          <w:color w:val="333333"/>
          <w:sz w:val="22"/>
          <w:szCs w:val="22"/>
        </w:rPr>
        <w:t>tish Tourism Alliance</w:t>
      </w:r>
      <w:r w:rsidR="7D81C42F" w:rsidRPr="4ECA0A9C">
        <w:rPr>
          <w:color w:val="333333"/>
          <w:sz w:val="22"/>
          <w:szCs w:val="22"/>
        </w:rPr>
        <w:t>,</w:t>
      </w:r>
      <w:r w:rsidR="60FE66F8" w:rsidRPr="4ECA0A9C">
        <w:rPr>
          <w:color w:val="333333"/>
          <w:sz w:val="22"/>
          <w:szCs w:val="22"/>
        </w:rPr>
        <w:t xml:space="preserve"> </w:t>
      </w:r>
      <w:r w:rsidRPr="4ECA0A9C">
        <w:rPr>
          <w:color w:val="333333"/>
          <w:sz w:val="22"/>
          <w:szCs w:val="22"/>
        </w:rPr>
        <w:t>COSLA, Creative Scotland, Local Authorities and Enterprise Bodies in Scotland,</w:t>
      </w:r>
      <w:r w:rsidR="26A78B83" w:rsidRPr="4ECA0A9C">
        <w:rPr>
          <w:color w:val="333333"/>
          <w:sz w:val="22"/>
          <w:szCs w:val="22"/>
        </w:rPr>
        <w:t xml:space="preserve"> UK Subsidy Control Body,</w:t>
      </w:r>
      <w:r w:rsidRPr="4ECA0A9C">
        <w:rPr>
          <w:color w:val="333333"/>
          <w:sz w:val="22"/>
          <w:szCs w:val="22"/>
        </w:rPr>
        <w:t xml:space="preserve"> </w:t>
      </w:r>
      <w:r w:rsidR="26AF95A0" w:rsidRPr="4ECA0A9C">
        <w:rPr>
          <w:color w:val="333333"/>
          <w:sz w:val="22"/>
          <w:szCs w:val="22"/>
        </w:rPr>
        <w:t>Scottish Tourism Emergency Response Group</w:t>
      </w:r>
      <w:r w:rsidR="3DC88608" w:rsidRPr="4ECA0A9C">
        <w:rPr>
          <w:color w:val="333333"/>
          <w:sz w:val="22"/>
          <w:szCs w:val="22"/>
        </w:rPr>
        <w:t xml:space="preserve"> (STERG)</w:t>
      </w:r>
      <w:r w:rsidRPr="4ECA0A9C">
        <w:rPr>
          <w:color w:val="333333"/>
          <w:sz w:val="22"/>
          <w:szCs w:val="22"/>
        </w:rPr>
        <w:t xml:space="preserve"> and VisitScotland’s auditors for verification and reporting purposes.</w:t>
      </w:r>
    </w:p>
    <w:p w14:paraId="0439A315" w14:textId="690266A1" w:rsidR="008A22B8" w:rsidRPr="008A22B8" w:rsidRDefault="008A22B8" w:rsidP="008A22B8">
      <w:pPr>
        <w:pStyle w:val="ListParagraph"/>
        <w:numPr>
          <w:ilvl w:val="0"/>
          <w:numId w:val="20"/>
        </w:numPr>
        <w:rPr>
          <w:color w:val="333333"/>
          <w:sz w:val="22"/>
          <w:szCs w:val="22"/>
        </w:rPr>
      </w:pPr>
      <w:r w:rsidRPr="008A22B8">
        <w:rPr>
          <w:color w:val="333333"/>
          <w:sz w:val="22"/>
          <w:szCs w:val="22"/>
        </w:rPr>
        <w:t xml:space="preserve">if you are successful, to allow us to pay the grant directly into your organisation’s bank account, perform our part of the grant agreement and to allow us to report to Scottish Government and </w:t>
      </w:r>
      <w:r w:rsidR="0089318F" w:rsidRPr="6384E1A7">
        <w:rPr>
          <w:rStyle w:val="normaltextrun"/>
          <w:rFonts w:ascii="Calibri" w:hAnsi="Calibri" w:cs="Calibri"/>
          <w:color w:val="000000" w:themeColor="text1"/>
          <w:sz w:val="22"/>
          <w:szCs w:val="22"/>
        </w:rPr>
        <w:t xml:space="preserve">the UK body responsible for subsidy control transparency, where </w:t>
      </w:r>
      <w:r w:rsidR="0089318F" w:rsidRPr="6384E1A7">
        <w:rPr>
          <w:color w:val="333333"/>
          <w:sz w:val="22"/>
          <w:szCs w:val="22"/>
        </w:rPr>
        <w:t>applicable</w:t>
      </w:r>
      <w:r w:rsidRPr="008A22B8">
        <w:rPr>
          <w:color w:val="333333"/>
          <w:sz w:val="22"/>
          <w:szCs w:val="22"/>
        </w:rPr>
        <w:t>, where applicable.</w:t>
      </w:r>
    </w:p>
    <w:p w14:paraId="32320012" w14:textId="2F83F69B" w:rsidR="008A22B8" w:rsidRDefault="008A22B8" w:rsidP="008A22B8">
      <w:pPr>
        <w:pStyle w:val="ListParagraph"/>
        <w:numPr>
          <w:ilvl w:val="0"/>
          <w:numId w:val="20"/>
        </w:numPr>
        <w:rPr>
          <w:color w:val="333333"/>
          <w:sz w:val="22"/>
          <w:szCs w:val="22"/>
        </w:rPr>
      </w:pPr>
      <w:r w:rsidRPr="008A22B8">
        <w:rPr>
          <w:color w:val="333333"/>
          <w:sz w:val="22"/>
          <w:szCs w:val="22"/>
        </w:rPr>
        <w:t>contact you about taking part in a survey.</w:t>
      </w:r>
    </w:p>
    <w:p w14:paraId="7498646F" w14:textId="77777777" w:rsidR="008A22B8" w:rsidRPr="008A22B8" w:rsidRDefault="008A22B8" w:rsidP="008A22B8">
      <w:pPr>
        <w:rPr>
          <w:color w:val="333333"/>
          <w:sz w:val="22"/>
          <w:szCs w:val="22"/>
        </w:rPr>
      </w:pPr>
    </w:p>
    <w:p w14:paraId="213D18A0" w14:textId="3F643C1F" w:rsidR="00D91BA2" w:rsidRDefault="008A22B8" w:rsidP="00681473">
      <w:pPr>
        <w:rPr>
          <w:color w:val="333333"/>
          <w:sz w:val="22"/>
          <w:szCs w:val="22"/>
        </w:rPr>
      </w:pPr>
      <w:r w:rsidRPr="00681473">
        <w:rPr>
          <w:color w:val="333333"/>
          <w:sz w:val="22"/>
          <w:szCs w:val="22"/>
        </w:rPr>
        <w:t xml:space="preserve">By submitting this form, you acknowledge that VisitScotland will use and share your personal data to administer and assess your application as described above. If you want to find out more about what we do with your data, please see VisitScotland's </w:t>
      </w:r>
      <w:hyperlink r:id="rId25">
        <w:r w:rsidRPr="00681473">
          <w:rPr>
            <w:rStyle w:val="Hyperlink"/>
            <w:sz w:val="22"/>
            <w:szCs w:val="22"/>
          </w:rPr>
          <w:t>Privacy Policy</w:t>
        </w:r>
      </w:hyperlink>
      <w:r w:rsidRPr="00681473">
        <w:rPr>
          <w:color w:val="333333"/>
          <w:sz w:val="22"/>
          <w:szCs w:val="22"/>
        </w:rPr>
        <w:t>. We will retain your personal data after the completion of the grant agreement for a period and thereafter, your data will be deleted.</w:t>
      </w:r>
    </w:p>
    <w:p w14:paraId="5F5675FF" w14:textId="77777777" w:rsidR="00CA043B" w:rsidRDefault="00CA043B" w:rsidP="00681473">
      <w:pPr>
        <w:rPr>
          <w:color w:val="333333"/>
          <w:sz w:val="22"/>
          <w:szCs w:val="22"/>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80"/>
        <w:gridCol w:w="1920"/>
      </w:tblGrid>
      <w:tr w:rsidR="00CA043B" w:rsidRPr="00CA043B" w14:paraId="7DAE15A2" w14:textId="77777777" w:rsidTr="4ECA0A9C">
        <w:tc>
          <w:tcPr>
            <w:tcW w:w="7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A083DC2" w14:textId="5C40BBC3" w:rsidR="00CA043B" w:rsidRPr="00CA043B" w:rsidRDefault="006F092E" w:rsidP="00CA043B">
            <w:pPr>
              <w:textAlignment w:val="baseline"/>
              <w:rPr>
                <w:sz w:val="22"/>
                <w:szCs w:val="22"/>
                <w:lang w:eastAsia="en-GB"/>
              </w:rPr>
            </w:pPr>
            <w:r>
              <w:rPr>
                <w:rFonts w:eastAsia="Times New Roman"/>
                <w:b/>
                <w:bCs/>
                <w:sz w:val="22"/>
                <w:szCs w:val="22"/>
                <w:lang w:eastAsia="en-GB"/>
              </w:rPr>
              <w:t xml:space="preserve"> </w:t>
            </w:r>
            <w:r w:rsidR="0DB81535" w:rsidRPr="4ECA0A9C">
              <w:rPr>
                <w:rFonts w:eastAsia="Times New Roman"/>
                <w:b/>
                <w:bCs/>
                <w:sz w:val="22"/>
                <w:szCs w:val="22"/>
                <w:lang w:eastAsia="en-GB"/>
              </w:rPr>
              <w:t xml:space="preserve">I confirm that I have read </w:t>
            </w:r>
            <w:r w:rsidR="4315B5E4" w:rsidRPr="4ECA0A9C">
              <w:rPr>
                <w:rFonts w:eastAsia="Times New Roman"/>
                <w:b/>
                <w:bCs/>
                <w:sz w:val="22"/>
                <w:szCs w:val="22"/>
                <w:lang w:eastAsia="en-GB"/>
              </w:rPr>
              <w:t>VisitScotland’s</w:t>
            </w:r>
            <w:r w:rsidR="4315B5E4" w:rsidRPr="4ECA0A9C">
              <w:rPr>
                <w:rFonts w:ascii="Calibri" w:eastAsia="Times New Roman" w:hAnsi="Calibri" w:cs="Calibri"/>
                <w:b/>
                <w:bCs/>
                <w:sz w:val="20"/>
                <w:szCs w:val="20"/>
                <w:lang w:eastAsia="en-GB"/>
              </w:rPr>
              <w:t xml:space="preserve"> </w:t>
            </w:r>
            <w:hyperlink r:id="rId26">
              <w:r w:rsidR="6F99C57F" w:rsidRPr="002E4355">
                <w:rPr>
                  <w:rFonts w:ascii="Calibri" w:eastAsia="Times New Roman" w:hAnsi="Calibri" w:cs="Calibri"/>
                  <w:b/>
                  <w:bCs/>
                  <w:sz w:val="20"/>
                  <w:szCs w:val="20"/>
                  <w:lang w:eastAsia="en-GB"/>
                </w:rPr>
                <w:t>Privacy Polic</w:t>
              </w:r>
              <w:r w:rsidR="6F99C57F" w:rsidRPr="002E4355">
                <w:rPr>
                  <w:rStyle w:val="Hyperlink"/>
                  <w:rFonts w:ascii="Calibri" w:eastAsia="Times New Roman" w:hAnsi="Calibri" w:cs="Calibri"/>
                  <w:b/>
                  <w:bCs/>
                  <w:color w:val="auto"/>
                  <w:sz w:val="20"/>
                  <w:szCs w:val="20"/>
                  <w:u w:val="none"/>
                  <w:lang w:eastAsia="en-GB"/>
                </w:rPr>
                <w:t>y</w:t>
              </w:r>
            </w:hyperlink>
            <w:r w:rsidR="6F99C57F" w:rsidRPr="002E4355">
              <w:rPr>
                <w:rFonts w:ascii="Calibri" w:eastAsia="Times New Roman" w:hAnsi="Calibri" w:cs="Calibri"/>
                <w:b/>
                <w:bCs/>
                <w:sz w:val="22"/>
                <w:szCs w:val="22"/>
                <w:lang w:eastAsia="en-GB"/>
              </w:rPr>
              <w:t xml:space="preserve"> </w:t>
            </w:r>
          </w:p>
        </w:tc>
        <w:tc>
          <w:tcPr>
            <w:tcW w:w="1920" w:type="dxa"/>
            <w:tcBorders>
              <w:top w:val="single" w:sz="6" w:space="0" w:color="000000" w:themeColor="text1"/>
              <w:left w:val="nil"/>
              <w:bottom w:val="single" w:sz="6" w:space="0" w:color="000000" w:themeColor="text1"/>
              <w:right w:val="single" w:sz="6" w:space="0" w:color="000000" w:themeColor="text1"/>
            </w:tcBorders>
            <w:shd w:val="clear" w:color="auto" w:fill="auto"/>
            <w:hideMark/>
          </w:tcPr>
          <w:p w14:paraId="09362820" w14:textId="5EC277E1" w:rsidR="00CA043B" w:rsidRPr="00CA043B" w:rsidRDefault="00FB0B6C" w:rsidP="00CA043B">
            <w:pPr>
              <w:textAlignment w:val="baseline"/>
              <w:rPr>
                <w:rFonts w:ascii="Segoe UI" w:eastAsia="Times New Roman" w:hAnsi="Segoe UI" w:cs="Segoe UI"/>
                <w:sz w:val="18"/>
                <w:szCs w:val="18"/>
                <w:lang w:eastAsia="en-GB"/>
              </w:rPr>
            </w:pPr>
            <w:r>
              <w:rPr>
                <w:rFonts w:ascii="Segoe UI" w:eastAsia="Times New Roman" w:hAnsi="Segoe UI" w:cs="Segoe UI"/>
                <w:sz w:val="18"/>
                <w:szCs w:val="18"/>
                <w:lang w:eastAsia="en-GB"/>
              </w:rPr>
              <w:t xml:space="preserve">     Yes</w:t>
            </w:r>
          </w:p>
        </w:tc>
      </w:tr>
    </w:tbl>
    <w:p w14:paraId="0DA1CC3A" w14:textId="77777777" w:rsidR="00CA043B" w:rsidRDefault="00CA043B" w:rsidP="00681473">
      <w:pPr>
        <w:rPr>
          <w:sz w:val="22"/>
          <w:szCs w:val="22"/>
        </w:rPr>
      </w:pPr>
    </w:p>
    <w:p w14:paraId="3404A52B" w14:textId="77777777" w:rsidR="00CB1DE9" w:rsidRDefault="00F038CB" w:rsidP="00F038CB">
      <w:pPr>
        <w:pStyle w:val="Heading2"/>
      </w:pPr>
      <w:r>
        <w:t>Confirmation</w:t>
      </w:r>
      <w:r w:rsidR="05D34BD8">
        <w:t xml:space="preserve"> </w:t>
      </w:r>
    </w:p>
    <w:p w14:paraId="7D34826B" w14:textId="341F68CF" w:rsidR="00F038CB" w:rsidRPr="009E7A39" w:rsidRDefault="05D34BD8" w:rsidP="00F038CB">
      <w:pPr>
        <w:pStyle w:val="Heading2"/>
      </w:pPr>
      <w:r w:rsidRPr="4ECA0A9C">
        <w:rPr>
          <w:i/>
          <w:iCs/>
          <w:sz w:val="22"/>
          <w:szCs w:val="22"/>
        </w:rPr>
        <w:t xml:space="preserve">Please ensure you tick all below boxes to </w:t>
      </w:r>
      <w:r w:rsidR="5712589B" w:rsidRPr="4ECA0A9C">
        <w:rPr>
          <w:i/>
          <w:iCs/>
          <w:sz w:val="22"/>
          <w:szCs w:val="22"/>
        </w:rPr>
        <w:t>ensure your application is complete</w:t>
      </w:r>
    </w:p>
    <w:tbl>
      <w:tblPr>
        <w:tblpPr w:leftFromText="180" w:rightFromText="180" w:vertAnchor="text" w:horzAnchor="margin" w:tblpY="2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21"/>
        <w:gridCol w:w="850"/>
      </w:tblGrid>
      <w:tr w:rsidR="00F038CB" w:rsidRPr="009E7A39" w14:paraId="7509BE4E" w14:textId="77777777" w:rsidTr="4ECA0A9C">
        <w:trPr>
          <w:trHeight w:val="374"/>
        </w:trPr>
        <w:tc>
          <w:tcPr>
            <w:tcW w:w="8921" w:type="dxa"/>
          </w:tcPr>
          <w:p w14:paraId="627C2F71" w14:textId="5B8DCFA3" w:rsidR="00F038CB" w:rsidRPr="009E7A39" w:rsidRDefault="00F038CB" w:rsidP="004765F1">
            <w:pPr>
              <w:spacing w:before="40"/>
              <w:rPr>
                <w:color w:val="333333"/>
                <w:sz w:val="22"/>
                <w:szCs w:val="22"/>
              </w:rPr>
            </w:pPr>
            <w:r w:rsidRPr="009E7A39">
              <w:rPr>
                <w:color w:val="333333"/>
                <w:sz w:val="22"/>
                <w:szCs w:val="22"/>
              </w:rPr>
              <w:t xml:space="preserve">I can confirm that VisitScotland can publish the name of my organisation and the details of financial support given, including as part of media releases or publications. </w:t>
            </w:r>
          </w:p>
        </w:tc>
        <w:tc>
          <w:tcPr>
            <w:tcW w:w="850" w:type="dxa"/>
          </w:tcPr>
          <w:p w14:paraId="5134E388" w14:textId="011A5AE4" w:rsidR="00F038CB" w:rsidRPr="009E7A39" w:rsidRDefault="00FB0B6C" w:rsidP="004765F1">
            <w:pPr>
              <w:spacing w:before="40"/>
              <w:jc w:val="center"/>
              <w:rPr>
                <w:color w:val="333333"/>
                <w:sz w:val="22"/>
                <w:szCs w:val="22"/>
              </w:rPr>
            </w:pPr>
            <w:r>
              <w:rPr>
                <w:color w:val="333333"/>
                <w:sz w:val="22"/>
                <w:szCs w:val="22"/>
              </w:rPr>
              <w:t>Yes</w:t>
            </w:r>
          </w:p>
        </w:tc>
      </w:tr>
      <w:tr w:rsidR="00F038CB" w:rsidRPr="009E7A39" w14:paraId="238D3F59" w14:textId="77777777" w:rsidTr="4ECA0A9C">
        <w:trPr>
          <w:trHeight w:val="374"/>
        </w:trPr>
        <w:tc>
          <w:tcPr>
            <w:tcW w:w="8921" w:type="dxa"/>
          </w:tcPr>
          <w:p w14:paraId="11D6B7BE" w14:textId="49B8D11F" w:rsidR="00F038CB" w:rsidRPr="009E7A39" w:rsidRDefault="00F038CB" w:rsidP="004765F1">
            <w:pPr>
              <w:spacing w:before="40"/>
              <w:rPr>
                <w:color w:val="333333"/>
                <w:sz w:val="22"/>
                <w:szCs w:val="22"/>
              </w:rPr>
            </w:pPr>
            <w:r w:rsidRPr="009E7A39">
              <w:rPr>
                <w:color w:val="333333"/>
                <w:sz w:val="22"/>
                <w:szCs w:val="22"/>
              </w:rPr>
              <w:t xml:space="preserve">I confirm that, to the best of my knowledge, all the information provided in this form is true and accurate. </w:t>
            </w:r>
          </w:p>
        </w:tc>
        <w:tc>
          <w:tcPr>
            <w:tcW w:w="850" w:type="dxa"/>
          </w:tcPr>
          <w:p w14:paraId="75539BCF" w14:textId="71DF9797" w:rsidR="00F038CB" w:rsidRPr="009E7A39" w:rsidRDefault="00FB0B6C" w:rsidP="004765F1">
            <w:pPr>
              <w:spacing w:before="40"/>
              <w:jc w:val="center"/>
              <w:rPr>
                <w:color w:val="333333"/>
                <w:sz w:val="22"/>
                <w:szCs w:val="22"/>
              </w:rPr>
            </w:pPr>
            <w:r>
              <w:rPr>
                <w:color w:val="333333"/>
                <w:sz w:val="22"/>
                <w:szCs w:val="22"/>
              </w:rPr>
              <w:t>Yes</w:t>
            </w:r>
          </w:p>
        </w:tc>
      </w:tr>
      <w:tr w:rsidR="00F038CB" w:rsidRPr="009E7A39" w14:paraId="148E2492" w14:textId="77777777" w:rsidTr="4ECA0A9C">
        <w:trPr>
          <w:trHeight w:val="374"/>
        </w:trPr>
        <w:tc>
          <w:tcPr>
            <w:tcW w:w="8921" w:type="dxa"/>
          </w:tcPr>
          <w:p w14:paraId="7CC40994" w14:textId="2C64F177" w:rsidR="00F038CB" w:rsidRPr="009E7A39" w:rsidRDefault="00F038CB" w:rsidP="004765F1">
            <w:pPr>
              <w:spacing w:before="40"/>
              <w:rPr>
                <w:color w:val="333333"/>
                <w:sz w:val="22"/>
                <w:szCs w:val="22"/>
              </w:rPr>
            </w:pPr>
            <w:r w:rsidRPr="4ECA0A9C">
              <w:rPr>
                <w:color w:val="333333"/>
                <w:sz w:val="22"/>
                <w:szCs w:val="22"/>
              </w:rPr>
              <w:t xml:space="preserve">I acknowledge that if my application is successful, I must sign and return the grant award letter and accept the terms and conditions before the funds will be paid into the organisation’s bank account. </w:t>
            </w:r>
          </w:p>
        </w:tc>
        <w:tc>
          <w:tcPr>
            <w:tcW w:w="850" w:type="dxa"/>
          </w:tcPr>
          <w:p w14:paraId="07B06137" w14:textId="6E446B8C" w:rsidR="00F038CB" w:rsidRPr="009E7A39" w:rsidRDefault="00FB0B6C" w:rsidP="004765F1">
            <w:pPr>
              <w:spacing w:before="40"/>
              <w:jc w:val="center"/>
              <w:rPr>
                <w:color w:val="333333"/>
                <w:sz w:val="22"/>
                <w:szCs w:val="22"/>
              </w:rPr>
            </w:pPr>
            <w:r>
              <w:rPr>
                <w:color w:val="333333"/>
                <w:sz w:val="22"/>
                <w:szCs w:val="22"/>
              </w:rPr>
              <w:t>Yes</w:t>
            </w:r>
          </w:p>
        </w:tc>
      </w:tr>
      <w:tr w:rsidR="00F038CB" w:rsidRPr="009E7A39" w14:paraId="1B8A8D49" w14:textId="77777777" w:rsidTr="4ECA0A9C">
        <w:trPr>
          <w:trHeight w:val="374"/>
        </w:trPr>
        <w:tc>
          <w:tcPr>
            <w:tcW w:w="8921" w:type="dxa"/>
          </w:tcPr>
          <w:p w14:paraId="334A4283" w14:textId="4F4F13BD" w:rsidR="00F038CB" w:rsidRPr="009E7A39" w:rsidRDefault="00F038CB" w:rsidP="004765F1">
            <w:pPr>
              <w:spacing w:before="40"/>
              <w:rPr>
                <w:color w:val="333333"/>
                <w:sz w:val="22"/>
                <w:szCs w:val="22"/>
              </w:rPr>
            </w:pPr>
            <w:r w:rsidRPr="009E7A39">
              <w:rPr>
                <w:color w:val="333333"/>
                <w:sz w:val="22"/>
                <w:szCs w:val="22"/>
              </w:rPr>
              <w:t xml:space="preserve">I confirm that I am authorised to apply for funding on behalf of the business </w:t>
            </w:r>
          </w:p>
        </w:tc>
        <w:tc>
          <w:tcPr>
            <w:tcW w:w="850" w:type="dxa"/>
          </w:tcPr>
          <w:p w14:paraId="42E663AC" w14:textId="5D7E5BC7" w:rsidR="00F038CB" w:rsidRPr="009E7A39" w:rsidRDefault="00FB0B6C" w:rsidP="00FB0B6C">
            <w:pPr>
              <w:spacing w:before="40"/>
              <w:rPr>
                <w:color w:val="333333"/>
                <w:sz w:val="22"/>
                <w:szCs w:val="22"/>
              </w:rPr>
            </w:pPr>
            <w:r>
              <w:rPr>
                <w:color w:val="333333"/>
                <w:sz w:val="22"/>
                <w:szCs w:val="22"/>
              </w:rPr>
              <w:t xml:space="preserve">   Yes</w:t>
            </w:r>
          </w:p>
        </w:tc>
      </w:tr>
    </w:tbl>
    <w:p w14:paraId="1A080654" w14:textId="03870EFF" w:rsidR="00D91BA2" w:rsidRPr="00D91BA2" w:rsidRDefault="00D91BA2" w:rsidP="00D91BA2">
      <w:pPr>
        <w:pStyle w:val="Heading1"/>
      </w:pPr>
      <w:r>
        <w:t>E-S</w:t>
      </w:r>
      <w:r w:rsidRPr="00D91BA2">
        <w:t>ignature</w:t>
      </w:r>
    </w:p>
    <w:tbl>
      <w:tblPr>
        <w:tblpPr w:leftFromText="180" w:rightFromText="180" w:vertAnchor="text" w:horzAnchor="margin" w:tblpY="2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1"/>
      </w:tblGrid>
      <w:tr w:rsidR="00D91BA2" w:rsidRPr="009E7A39" w14:paraId="1D8F19BE" w14:textId="77777777" w:rsidTr="00D91BA2">
        <w:trPr>
          <w:trHeight w:val="374"/>
        </w:trPr>
        <w:tc>
          <w:tcPr>
            <w:tcW w:w="9771" w:type="dxa"/>
          </w:tcPr>
          <w:p w14:paraId="781D77F0" w14:textId="18BB0D90" w:rsidR="00D91BA2" w:rsidRPr="009E7A39" w:rsidRDefault="00A635D0" w:rsidP="00D91BA2">
            <w:pPr>
              <w:spacing w:before="40"/>
              <w:rPr>
                <w:color w:val="333333"/>
                <w:sz w:val="22"/>
                <w:szCs w:val="22"/>
              </w:rPr>
            </w:pPr>
            <w:r>
              <w:rPr>
                <w:noProof/>
              </w:rPr>
              <w:drawing>
                <wp:inline distT="0" distB="0" distL="0" distR="0" wp14:anchorId="5B04104C" wp14:editId="45F21C49">
                  <wp:extent cx="3657600" cy="1346200"/>
                  <wp:effectExtent l="0" t="0" r="0" b="635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657600" cy="1346200"/>
                          </a:xfrm>
                          <a:prstGeom prst="rect">
                            <a:avLst/>
                          </a:prstGeom>
                          <a:noFill/>
                          <a:ln>
                            <a:noFill/>
                          </a:ln>
                        </pic:spPr>
                      </pic:pic>
                    </a:graphicData>
                  </a:graphic>
                </wp:inline>
              </w:drawing>
            </w:r>
          </w:p>
        </w:tc>
      </w:tr>
    </w:tbl>
    <w:p w14:paraId="7A17A0D6" w14:textId="62A080F8" w:rsidR="00D91BA2" w:rsidRDefault="00D91BA2" w:rsidP="002B5057">
      <w:pPr>
        <w:rPr>
          <w:color w:val="333333"/>
          <w:sz w:val="22"/>
          <w:szCs w:val="22"/>
        </w:rPr>
      </w:pPr>
    </w:p>
    <w:p w14:paraId="77DEF882" w14:textId="13214842" w:rsidR="00005EF0" w:rsidRDefault="00741A36" w:rsidP="2C071CC3">
      <w:pPr>
        <w:rPr>
          <w:color w:val="333333"/>
          <w:sz w:val="22"/>
          <w:szCs w:val="22"/>
        </w:rPr>
      </w:pPr>
      <w:r w:rsidRPr="4ECA0A9C">
        <w:rPr>
          <w:color w:val="333333"/>
          <w:sz w:val="22"/>
          <w:szCs w:val="22"/>
        </w:rPr>
        <w:t xml:space="preserve">Please submit this form along with supporting evidence to </w:t>
      </w:r>
      <w:hyperlink r:id="rId28">
        <w:r w:rsidR="064545B0" w:rsidRPr="4ECA0A9C">
          <w:rPr>
            <w:rStyle w:val="Hyperlink"/>
            <w:sz w:val="22"/>
            <w:szCs w:val="22"/>
          </w:rPr>
          <w:t>Destination&amp;SectorMarketingFund@visitscotland.com</w:t>
        </w:r>
      </w:hyperlink>
      <w:r w:rsidR="4E8B5F87" w:rsidRPr="4ECA0A9C">
        <w:rPr>
          <w:color w:val="333333"/>
          <w:sz w:val="22"/>
          <w:szCs w:val="22"/>
        </w:rPr>
        <w:t>.</w:t>
      </w:r>
      <w:r w:rsidR="00ED7B9A" w:rsidRPr="4ECA0A9C">
        <w:rPr>
          <w:color w:val="333333"/>
          <w:sz w:val="22"/>
          <w:szCs w:val="22"/>
        </w:rPr>
        <w:t>You will receive an automatic response email acknowledging your email if your application has been received by VisitScotland. If you do not get an automatic response email, please</w:t>
      </w:r>
      <w:r w:rsidR="5B758E5A" w:rsidRPr="4ECA0A9C">
        <w:rPr>
          <w:color w:val="333333"/>
          <w:sz w:val="22"/>
          <w:szCs w:val="22"/>
        </w:rPr>
        <w:t xml:space="preserve"> con</w:t>
      </w:r>
      <w:r w:rsidR="563D3820" w:rsidRPr="4ECA0A9C">
        <w:rPr>
          <w:color w:val="333333"/>
          <w:sz w:val="22"/>
          <w:szCs w:val="22"/>
        </w:rPr>
        <w:t xml:space="preserve">tact </w:t>
      </w:r>
      <w:hyperlink r:id="rId29">
        <w:r w:rsidR="6384E1A7" w:rsidRPr="4ECA0A9C">
          <w:rPr>
            <w:rStyle w:val="Hyperlink"/>
            <w:sz w:val="22"/>
            <w:szCs w:val="22"/>
          </w:rPr>
          <w:t>Destination&amp;SectorMarketingFund@visitscotland.com</w:t>
        </w:r>
      </w:hyperlink>
      <w:r w:rsidR="6384E1A7" w:rsidRPr="4ECA0A9C">
        <w:rPr>
          <w:color w:val="333333"/>
          <w:sz w:val="22"/>
          <w:szCs w:val="22"/>
        </w:rPr>
        <w:t>.</w:t>
      </w:r>
    </w:p>
    <w:p w14:paraId="7EDDDA59" w14:textId="77777777" w:rsidR="00005EF0" w:rsidRDefault="00005EF0">
      <w:pPr>
        <w:rPr>
          <w:color w:val="333333"/>
          <w:sz w:val="22"/>
          <w:szCs w:val="22"/>
        </w:rPr>
      </w:pPr>
      <w:r>
        <w:rPr>
          <w:color w:val="333333"/>
          <w:sz w:val="22"/>
          <w:szCs w:val="22"/>
        </w:rPr>
        <w:br w:type="page"/>
      </w:r>
    </w:p>
    <w:p w14:paraId="40B5A254" w14:textId="77777777" w:rsidR="00ED7B9A" w:rsidRPr="000929B4" w:rsidRDefault="00ED7B9A" w:rsidP="2C071CC3">
      <w:pPr>
        <w:rPr>
          <w:color w:val="333333"/>
          <w:sz w:val="22"/>
          <w:szCs w:val="22"/>
        </w:rPr>
      </w:pPr>
    </w:p>
    <w:sectPr w:rsidR="00ED7B9A" w:rsidRPr="000929B4" w:rsidSect="004B2AD7">
      <w:pgSz w:w="11900" w:h="16840"/>
      <w:pgMar w:top="969" w:right="1127" w:bottom="992"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111509" w14:textId="77777777" w:rsidR="00354F1F" w:rsidRDefault="00354F1F" w:rsidP="002B5057">
      <w:r>
        <w:separator/>
      </w:r>
    </w:p>
  </w:endnote>
  <w:endnote w:type="continuationSeparator" w:id="0">
    <w:p w14:paraId="400658B7" w14:textId="77777777" w:rsidR="00354F1F" w:rsidRDefault="00354F1F" w:rsidP="002B5057">
      <w:r>
        <w:continuationSeparator/>
      </w:r>
    </w:p>
  </w:endnote>
  <w:endnote w:type="continuationNotice" w:id="1">
    <w:p w14:paraId="0BBBE7E0" w14:textId="77777777" w:rsidR="00354F1F" w:rsidRDefault="00354F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366F1E" w14:textId="77777777" w:rsidR="0007272D" w:rsidRDefault="000727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E8A6D3" w14:textId="77777777" w:rsidR="0007272D" w:rsidRDefault="000727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C3B081" w14:textId="77777777" w:rsidR="0007272D" w:rsidRDefault="000727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DD6FD2" w14:textId="77777777" w:rsidR="00354F1F" w:rsidRDefault="00354F1F" w:rsidP="002B5057">
      <w:bookmarkStart w:id="0" w:name="_Hlk58870453"/>
      <w:bookmarkEnd w:id="0"/>
      <w:r>
        <w:separator/>
      </w:r>
    </w:p>
  </w:footnote>
  <w:footnote w:type="continuationSeparator" w:id="0">
    <w:p w14:paraId="6D7E2159" w14:textId="77777777" w:rsidR="00354F1F" w:rsidRDefault="00354F1F" w:rsidP="002B5057">
      <w:r>
        <w:continuationSeparator/>
      </w:r>
    </w:p>
  </w:footnote>
  <w:footnote w:type="continuationNotice" w:id="1">
    <w:p w14:paraId="10127502" w14:textId="77777777" w:rsidR="00354F1F" w:rsidRDefault="00354F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BDE17C" w14:textId="77777777" w:rsidR="0007272D" w:rsidRDefault="000727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5988F8" w14:textId="0A79ACDC" w:rsidR="0007272D" w:rsidRDefault="0007272D" w:rsidP="00BF1079">
    <w:pPr>
      <w:pStyle w:val="Header"/>
      <w:tabs>
        <w:tab w:val="center" w:pos="4879"/>
      </w:tabs>
    </w:pPr>
    <w:r>
      <w:rPr>
        <w:noProof/>
        <w:lang w:val="en-US"/>
      </w:rPr>
      <w:drawing>
        <wp:inline distT="0" distB="0" distL="0" distR="0" wp14:anchorId="1C73BB59" wp14:editId="373B2915">
          <wp:extent cx="2323465" cy="396240"/>
          <wp:effectExtent l="0" t="0" r="635" b="3810"/>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extLst>
                      <a:ext uri="{C183D7F6-B498-43B3-948B-1728B52AA6E4}">
                        <adec:decorative xmlns:mo="http://schemas.microsoft.com/office/mac/office/2008/main" xmlns:mv="urn:schemas-microsoft-com:mac:vml" xmlns:arto="http://schemas.microsoft.com/office/word/2006/arto" xmlns:adec="http://schemas.microsoft.com/office/drawing/2017/decorative" xmlns:a14="http://schemas.microsoft.com/office/drawing/2010/main" xmlns:w="http://schemas.openxmlformats.org/wordprocessingml/2006/main" xmlns:w10="urn:schemas-microsoft-com:office:word" xmlns:v="urn:schemas-microsoft-com:vml" xmlns:o="urn:schemas-microsoft-com:office:office" xmlns="" val="1"/>
                      </a:ext>
                    </a:extLst>
                  </a:blip>
                  <a:stretch>
                    <a:fillRect/>
                  </a:stretch>
                </pic:blipFill>
                <pic:spPr>
                  <a:xfrm>
                    <a:off x="0" y="0"/>
                    <a:ext cx="2323465" cy="396240"/>
                  </a:xfrm>
                  <a:prstGeom prst="rect">
                    <a:avLst/>
                  </a:prstGeom>
                </pic:spPr>
              </pic:pic>
            </a:graphicData>
          </a:graphic>
        </wp:inline>
      </w:drawing>
    </w:r>
    <w:r w:rsidRPr="4ECA0A9C">
      <w:rPr>
        <w:noProof/>
      </w:rPr>
      <w:t xml:space="preserve">            </w:t>
    </w:r>
    <w:r>
      <w:rPr>
        <w:noProof/>
        <w:lang w:val="en-US"/>
      </w:rPr>
      <w:drawing>
        <wp:inline distT="0" distB="0" distL="0" distR="0" wp14:anchorId="153DC920" wp14:editId="73A3D94D">
          <wp:extent cx="1504950" cy="306705"/>
          <wp:effectExtent l="0" t="0" r="0" b="0"/>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2">
                    <a:extLst>
                      <a:ext uri="{C183D7F6-B498-43B3-948B-1728B52AA6E4}">
                        <adec:decorative xmlns:mo="http://schemas.microsoft.com/office/mac/office/2008/main" xmlns:mv="urn:schemas-microsoft-com:mac:vml" xmlns:arto="http://schemas.microsoft.com/office/word/2006/arto" xmlns:adec="http://schemas.microsoft.com/office/drawing/2017/decorative" xmlns:a14="http://schemas.microsoft.com/office/drawing/2010/main" xmlns:w="http://schemas.openxmlformats.org/wordprocessingml/2006/main" xmlns:w10="urn:schemas-microsoft-com:office:word" xmlns:v="urn:schemas-microsoft-com:vml" xmlns:o="urn:schemas-microsoft-com:office:office" xmlns="" val="1"/>
                      </a:ext>
                    </a:extLst>
                  </a:blip>
                  <a:stretch>
                    <a:fillRect/>
                  </a:stretch>
                </pic:blipFill>
                <pic:spPr>
                  <a:xfrm>
                    <a:off x="0" y="0"/>
                    <a:ext cx="1504950" cy="306705"/>
                  </a:xfrm>
                  <a:prstGeom prst="rect">
                    <a:avLst/>
                  </a:prstGeom>
                </pic:spPr>
              </pic:pic>
            </a:graphicData>
          </a:graphic>
        </wp:inline>
      </w:drawing>
    </w:r>
    <w:r>
      <w:tab/>
    </w:r>
  </w:p>
  <w:p w14:paraId="4B29AAD0" w14:textId="15E3A616" w:rsidR="0007272D" w:rsidRDefault="0007272D">
    <w:pPr>
      <w:pStyle w:val="Header"/>
    </w:pPr>
  </w:p>
  <w:p w14:paraId="43B333C5" w14:textId="77777777" w:rsidR="0007272D" w:rsidRDefault="000727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ABC8D1" w14:textId="77777777" w:rsidR="0007272D" w:rsidRDefault="000727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EA7C50"/>
    <w:multiLevelType w:val="hybridMultilevel"/>
    <w:tmpl w:val="C38E9780"/>
    <w:lvl w:ilvl="0" w:tplc="A32E97AE">
      <w:start w:val="1"/>
      <w:numFmt w:val="bullet"/>
      <w:lvlText w:val=""/>
      <w:lvlJc w:val="left"/>
      <w:pPr>
        <w:ind w:left="720" w:hanging="360"/>
      </w:pPr>
      <w:rPr>
        <w:rFonts w:ascii="Symbol" w:hAnsi="Symbol" w:hint="default"/>
      </w:rPr>
    </w:lvl>
    <w:lvl w:ilvl="1" w:tplc="8E2A49A6">
      <w:start w:val="1"/>
      <w:numFmt w:val="bullet"/>
      <w:lvlText w:val="o"/>
      <w:lvlJc w:val="left"/>
      <w:pPr>
        <w:ind w:left="1440" w:hanging="360"/>
      </w:pPr>
      <w:rPr>
        <w:rFonts w:ascii="Courier New" w:hAnsi="Courier New" w:hint="default"/>
      </w:rPr>
    </w:lvl>
    <w:lvl w:ilvl="2" w:tplc="C9205B4E">
      <w:start w:val="1"/>
      <w:numFmt w:val="bullet"/>
      <w:lvlText w:val=""/>
      <w:lvlJc w:val="left"/>
      <w:pPr>
        <w:ind w:left="2160" w:hanging="360"/>
      </w:pPr>
      <w:rPr>
        <w:rFonts w:ascii="Wingdings" w:hAnsi="Wingdings" w:hint="default"/>
      </w:rPr>
    </w:lvl>
    <w:lvl w:ilvl="3" w:tplc="2072136A">
      <w:start w:val="1"/>
      <w:numFmt w:val="bullet"/>
      <w:lvlText w:val=""/>
      <w:lvlJc w:val="left"/>
      <w:pPr>
        <w:ind w:left="2880" w:hanging="360"/>
      </w:pPr>
      <w:rPr>
        <w:rFonts w:ascii="Symbol" w:hAnsi="Symbol" w:hint="default"/>
      </w:rPr>
    </w:lvl>
    <w:lvl w:ilvl="4" w:tplc="11B8331E">
      <w:start w:val="1"/>
      <w:numFmt w:val="bullet"/>
      <w:lvlText w:val="o"/>
      <w:lvlJc w:val="left"/>
      <w:pPr>
        <w:ind w:left="3600" w:hanging="360"/>
      </w:pPr>
      <w:rPr>
        <w:rFonts w:ascii="Courier New" w:hAnsi="Courier New" w:hint="default"/>
      </w:rPr>
    </w:lvl>
    <w:lvl w:ilvl="5" w:tplc="4F887AD8">
      <w:start w:val="1"/>
      <w:numFmt w:val="bullet"/>
      <w:lvlText w:val=""/>
      <w:lvlJc w:val="left"/>
      <w:pPr>
        <w:ind w:left="4320" w:hanging="360"/>
      </w:pPr>
      <w:rPr>
        <w:rFonts w:ascii="Wingdings" w:hAnsi="Wingdings" w:hint="default"/>
      </w:rPr>
    </w:lvl>
    <w:lvl w:ilvl="6" w:tplc="3FBA288E">
      <w:start w:val="1"/>
      <w:numFmt w:val="bullet"/>
      <w:lvlText w:val=""/>
      <w:lvlJc w:val="left"/>
      <w:pPr>
        <w:ind w:left="5040" w:hanging="360"/>
      </w:pPr>
      <w:rPr>
        <w:rFonts w:ascii="Symbol" w:hAnsi="Symbol" w:hint="default"/>
      </w:rPr>
    </w:lvl>
    <w:lvl w:ilvl="7" w:tplc="470E6836">
      <w:start w:val="1"/>
      <w:numFmt w:val="bullet"/>
      <w:lvlText w:val="o"/>
      <w:lvlJc w:val="left"/>
      <w:pPr>
        <w:ind w:left="5760" w:hanging="360"/>
      </w:pPr>
      <w:rPr>
        <w:rFonts w:ascii="Courier New" w:hAnsi="Courier New" w:hint="default"/>
      </w:rPr>
    </w:lvl>
    <w:lvl w:ilvl="8" w:tplc="4234159A">
      <w:start w:val="1"/>
      <w:numFmt w:val="bullet"/>
      <w:lvlText w:val=""/>
      <w:lvlJc w:val="left"/>
      <w:pPr>
        <w:ind w:left="6480" w:hanging="360"/>
      </w:pPr>
      <w:rPr>
        <w:rFonts w:ascii="Wingdings" w:hAnsi="Wingdings" w:hint="default"/>
      </w:rPr>
    </w:lvl>
  </w:abstractNum>
  <w:abstractNum w:abstractNumId="1" w15:restartNumberingAfterBreak="0">
    <w:nsid w:val="0EA619CC"/>
    <w:multiLevelType w:val="hybridMultilevel"/>
    <w:tmpl w:val="C7BE79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4F3632"/>
    <w:multiLevelType w:val="hybridMultilevel"/>
    <w:tmpl w:val="B660F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2A46AC"/>
    <w:multiLevelType w:val="hybridMultilevel"/>
    <w:tmpl w:val="0C046206"/>
    <w:lvl w:ilvl="0" w:tplc="03985FD4">
      <w:start w:val="1"/>
      <w:numFmt w:val="bullet"/>
      <w:lvlText w:val=""/>
      <w:lvlJc w:val="left"/>
      <w:pPr>
        <w:ind w:left="720" w:hanging="360"/>
      </w:pPr>
      <w:rPr>
        <w:rFonts w:ascii="Symbol" w:hAnsi="Symbol" w:hint="default"/>
      </w:rPr>
    </w:lvl>
    <w:lvl w:ilvl="1" w:tplc="BE86974C">
      <w:start w:val="1"/>
      <w:numFmt w:val="bullet"/>
      <w:lvlText w:val="o"/>
      <w:lvlJc w:val="left"/>
      <w:pPr>
        <w:ind w:left="1440" w:hanging="360"/>
      </w:pPr>
      <w:rPr>
        <w:rFonts w:ascii="Courier New" w:hAnsi="Courier New" w:hint="default"/>
      </w:rPr>
    </w:lvl>
    <w:lvl w:ilvl="2" w:tplc="CBDA223C">
      <w:start w:val="1"/>
      <w:numFmt w:val="bullet"/>
      <w:lvlText w:val=""/>
      <w:lvlJc w:val="left"/>
      <w:pPr>
        <w:ind w:left="2160" w:hanging="360"/>
      </w:pPr>
      <w:rPr>
        <w:rFonts w:ascii="Wingdings" w:hAnsi="Wingdings" w:hint="default"/>
      </w:rPr>
    </w:lvl>
    <w:lvl w:ilvl="3" w:tplc="D5DCD15E">
      <w:start w:val="1"/>
      <w:numFmt w:val="bullet"/>
      <w:lvlText w:val=""/>
      <w:lvlJc w:val="left"/>
      <w:pPr>
        <w:ind w:left="2880" w:hanging="360"/>
      </w:pPr>
      <w:rPr>
        <w:rFonts w:ascii="Symbol" w:hAnsi="Symbol" w:hint="default"/>
      </w:rPr>
    </w:lvl>
    <w:lvl w:ilvl="4" w:tplc="BDC6CC92">
      <w:start w:val="1"/>
      <w:numFmt w:val="bullet"/>
      <w:lvlText w:val="o"/>
      <w:lvlJc w:val="left"/>
      <w:pPr>
        <w:ind w:left="3600" w:hanging="360"/>
      </w:pPr>
      <w:rPr>
        <w:rFonts w:ascii="Courier New" w:hAnsi="Courier New" w:hint="default"/>
      </w:rPr>
    </w:lvl>
    <w:lvl w:ilvl="5" w:tplc="AC5612E8">
      <w:start w:val="1"/>
      <w:numFmt w:val="bullet"/>
      <w:lvlText w:val=""/>
      <w:lvlJc w:val="left"/>
      <w:pPr>
        <w:ind w:left="4320" w:hanging="360"/>
      </w:pPr>
      <w:rPr>
        <w:rFonts w:ascii="Wingdings" w:hAnsi="Wingdings" w:hint="default"/>
      </w:rPr>
    </w:lvl>
    <w:lvl w:ilvl="6" w:tplc="B80064C8">
      <w:start w:val="1"/>
      <w:numFmt w:val="bullet"/>
      <w:lvlText w:val=""/>
      <w:lvlJc w:val="left"/>
      <w:pPr>
        <w:ind w:left="5040" w:hanging="360"/>
      </w:pPr>
      <w:rPr>
        <w:rFonts w:ascii="Symbol" w:hAnsi="Symbol" w:hint="default"/>
      </w:rPr>
    </w:lvl>
    <w:lvl w:ilvl="7" w:tplc="D060A1B4">
      <w:start w:val="1"/>
      <w:numFmt w:val="bullet"/>
      <w:lvlText w:val="o"/>
      <w:lvlJc w:val="left"/>
      <w:pPr>
        <w:ind w:left="5760" w:hanging="360"/>
      </w:pPr>
      <w:rPr>
        <w:rFonts w:ascii="Courier New" w:hAnsi="Courier New" w:hint="default"/>
      </w:rPr>
    </w:lvl>
    <w:lvl w:ilvl="8" w:tplc="F04415F8">
      <w:start w:val="1"/>
      <w:numFmt w:val="bullet"/>
      <w:lvlText w:val=""/>
      <w:lvlJc w:val="left"/>
      <w:pPr>
        <w:ind w:left="6480" w:hanging="360"/>
      </w:pPr>
      <w:rPr>
        <w:rFonts w:ascii="Wingdings" w:hAnsi="Wingdings" w:hint="default"/>
      </w:rPr>
    </w:lvl>
  </w:abstractNum>
  <w:abstractNum w:abstractNumId="4" w15:restartNumberingAfterBreak="0">
    <w:nsid w:val="14DF50CD"/>
    <w:multiLevelType w:val="hybridMultilevel"/>
    <w:tmpl w:val="327AE05C"/>
    <w:lvl w:ilvl="0" w:tplc="BB08A8C6">
      <w:start w:val="1"/>
      <w:numFmt w:val="bullet"/>
      <w:lvlText w:val=""/>
      <w:lvlJc w:val="left"/>
      <w:pPr>
        <w:ind w:left="720" w:hanging="360"/>
      </w:pPr>
      <w:rPr>
        <w:rFonts w:ascii="Symbol" w:hAnsi="Symbol" w:hint="default"/>
      </w:rPr>
    </w:lvl>
    <w:lvl w:ilvl="1" w:tplc="33EA102E">
      <w:start w:val="1"/>
      <w:numFmt w:val="bullet"/>
      <w:lvlText w:val="o"/>
      <w:lvlJc w:val="left"/>
      <w:pPr>
        <w:ind w:left="1440" w:hanging="360"/>
      </w:pPr>
      <w:rPr>
        <w:rFonts w:ascii="Courier New" w:hAnsi="Courier New" w:hint="default"/>
      </w:rPr>
    </w:lvl>
    <w:lvl w:ilvl="2" w:tplc="FF0C1208">
      <w:start w:val="1"/>
      <w:numFmt w:val="bullet"/>
      <w:lvlText w:val=""/>
      <w:lvlJc w:val="left"/>
      <w:pPr>
        <w:ind w:left="2160" w:hanging="360"/>
      </w:pPr>
      <w:rPr>
        <w:rFonts w:ascii="Wingdings" w:hAnsi="Wingdings" w:hint="default"/>
      </w:rPr>
    </w:lvl>
    <w:lvl w:ilvl="3" w:tplc="16E230D4">
      <w:start w:val="1"/>
      <w:numFmt w:val="bullet"/>
      <w:lvlText w:val=""/>
      <w:lvlJc w:val="left"/>
      <w:pPr>
        <w:ind w:left="2880" w:hanging="360"/>
      </w:pPr>
      <w:rPr>
        <w:rFonts w:ascii="Symbol" w:hAnsi="Symbol" w:hint="default"/>
      </w:rPr>
    </w:lvl>
    <w:lvl w:ilvl="4" w:tplc="8A100232">
      <w:start w:val="1"/>
      <w:numFmt w:val="bullet"/>
      <w:lvlText w:val="o"/>
      <w:lvlJc w:val="left"/>
      <w:pPr>
        <w:ind w:left="3600" w:hanging="360"/>
      </w:pPr>
      <w:rPr>
        <w:rFonts w:ascii="Courier New" w:hAnsi="Courier New" w:hint="default"/>
      </w:rPr>
    </w:lvl>
    <w:lvl w:ilvl="5" w:tplc="8DAA4F12">
      <w:start w:val="1"/>
      <w:numFmt w:val="bullet"/>
      <w:lvlText w:val=""/>
      <w:lvlJc w:val="left"/>
      <w:pPr>
        <w:ind w:left="4320" w:hanging="360"/>
      </w:pPr>
      <w:rPr>
        <w:rFonts w:ascii="Wingdings" w:hAnsi="Wingdings" w:hint="default"/>
      </w:rPr>
    </w:lvl>
    <w:lvl w:ilvl="6" w:tplc="FE78F368">
      <w:start w:val="1"/>
      <w:numFmt w:val="bullet"/>
      <w:lvlText w:val=""/>
      <w:lvlJc w:val="left"/>
      <w:pPr>
        <w:ind w:left="5040" w:hanging="360"/>
      </w:pPr>
      <w:rPr>
        <w:rFonts w:ascii="Symbol" w:hAnsi="Symbol" w:hint="default"/>
      </w:rPr>
    </w:lvl>
    <w:lvl w:ilvl="7" w:tplc="7B887650">
      <w:start w:val="1"/>
      <w:numFmt w:val="bullet"/>
      <w:lvlText w:val="o"/>
      <w:lvlJc w:val="left"/>
      <w:pPr>
        <w:ind w:left="5760" w:hanging="360"/>
      </w:pPr>
      <w:rPr>
        <w:rFonts w:ascii="Courier New" w:hAnsi="Courier New" w:hint="default"/>
      </w:rPr>
    </w:lvl>
    <w:lvl w:ilvl="8" w:tplc="50DEEF94">
      <w:start w:val="1"/>
      <w:numFmt w:val="bullet"/>
      <w:lvlText w:val=""/>
      <w:lvlJc w:val="left"/>
      <w:pPr>
        <w:ind w:left="6480" w:hanging="360"/>
      </w:pPr>
      <w:rPr>
        <w:rFonts w:ascii="Wingdings" w:hAnsi="Wingdings" w:hint="default"/>
      </w:rPr>
    </w:lvl>
  </w:abstractNum>
  <w:abstractNum w:abstractNumId="5" w15:restartNumberingAfterBreak="0">
    <w:nsid w:val="1EA31582"/>
    <w:multiLevelType w:val="hybridMultilevel"/>
    <w:tmpl w:val="8B0E377E"/>
    <w:lvl w:ilvl="0" w:tplc="6E02E210">
      <w:start w:val="1"/>
      <w:numFmt w:val="bullet"/>
      <w:lvlText w:val=""/>
      <w:lvlJc w:val="left"/>
      <w:pPr>
        <w:ind w:left="720" w:hanging="360"/>
      </w:pPr>
      <w:rPr>
        <w:rFonts w:ascii="Symbol" w:hAnsi="Symbol" w:hint="default"/>
      </w:rPr>
    </w:lvl>
    <w:lvl w:ilvl="1" w:tplc="335A7D9E">
      <w:start w:val="1"/>
      <w:numFmt w:val="bullet"/>
      <w:lvlText w:val="o"/>
      <w:lvlJc w:val="left"/>
      <w:pPr>
        <w:ind w:left="1440" w:hanging="360"/>
      </w:pPr>
      <w:rPr>
        <w:rFonts w:ascii="Courier New" w:hAnsi="Courier New" w:hint="default"/>
      </w:rPr>
    </w:lvl>
    <w:lvl w:ilvl="2" w:tplc="B67891F2">
      <w:start w:val="1"/>
      <w:numFmt w:val="bullet"/>
      <w:lvlText w:val=""/>
      <w:lvlJc w:val="left"/>
      <w:pPr>
        <w:ind w:left="2160" w:hanging="360"/>
      </w:pPr>
      <w:rPr>
        <w:rFonts w:ascii="Wingdings" w:hAnsi="Wingdings" w:hint="default"/>
      </w:rPr>
    </w:lvl>
    <w:lvl w:ilvl="3" w:tplc="8E5A76AA">
      <w:start w:val="1"/>
      <w:numFmt w:val="bullet"/>
      <w:lvlText w:val=""/>
      <w:lvlJc w:val="left"/>
      <w:pPr>
        <w:ind w:left="2880" w:hanging="360"/>
      </w:pPr>
      <w:rPr>
        <w:rFonts w:ascii="Symbol" w:hAnsi="Symbol" w:hint="default"/>
      </w:rPr>
    </w:lvl>
    <w:lvl w:ilvl="4" w:tplc="EB222F90">
      <w:start w:val="1"/>
      <w:numFmt w:val="bullet"/>
      <w:lvlText w:val="o"/>
      <w:lvlJc w:val="left"/>
      <w:pPr>
        <w:ind w:left="3600" w:hanging="360"/>
      </w:pPr>
      <w:rPr>
        <w:rFonts w:ascii="Courier New" w:hAnsi="Courier New" w:hint="default"/>
      </w:rPr>
    </w:lvl>
    <w:lvl w:ilvl="5" w:tplc="35DA7A56">
      <w:start w:val="1"/>
      <w:numFmt w:val="bullet"/>
      <w:lvlText w:val=""/>
      <w:lvlJc w:val="left"/>
      <w:pPr>
        <w:ind w:left="4320" w:hanging="360"/>
      </w:pPr>
      <w:rPr>
        <w:rFonts w:ascii="Wingdings" w:hAnsi="Wingdings" w:hint="default"/>
      </w:rPr>
    </w:lvl>
    <w:lvl w:ilvl="6" w:tplc="C0E8F96C">
      <w:start w:val="1"/>
      <w:numFmt w:val="bullet"/>
      <w:lvlText w:val=""/>
      <w:lvlJc w:val="left"/>
      <w:pPr>
        <w:ind w:left="5040" w:hanging="360"/>
      </w:pPr>
      <w:rPr>
        <w:rFonts w:ascii="Symbol" w:hAnsi="Symbol" w:hint="default"/>
      </w:rPr>
    </w:lvl>
    <w:lvl w:ilvl="7" w:tplc="549EAEE8">
      <w:start w:val="1"/>
      <w:numFmt w:val="bullet"/>
      <w:lvlText w:val="o"/>
      <w:lvlJc w:val="left"/>
      <w:pPr>
        <w:ind w:left="5760" w:hanging="360"/>
      </w:pPr>
      <w:rPr>
        <w:rFonts w:ascii="Courier New" w:hAnsi="Courier New" w:hint="default"/>
      </w:rPr>
    </w:lvl>
    <w:lvl w:ilvl="8" w:tplc="7B6A1A4A">
      <w:start w:val="1"/>
      <w:numFmt w:val="bullet"/>
      <w:lvlText w:val=""/>
      <w:lvlJc w:val="left"/>
      <w:pPr>
        <w:ind w:left="6480" w:hanging="360"/>
      </w:pPr>
      <w:rPr>
        <w:rFonts w:ascii="Wingdings" w:hAnsi="Wingdings" w:hint="default"/>
      </w:rPr>
    </w:lvl>
  </w:abstractNum>
  <w:abstractNum w:abstractNumId="6" w15:restartNumberingAfterBreak="0">
    <w:nsid w:val="21C66FD7"/>
    <w:multiLevelType w:val="hybridMultilevel"/>
    <w:tmpl w:val="FFFFFFFF"/>
    <w:lvl w:ilvl="0" w:tplc="B97C8124">
      <w:start w:val="1"/>
      <w:numFmt w:val="bullet"/>
      <w:lvlText w:val=""/>
      <w:lvlJc w:val="left"/>
      <w:pPr>
        <w:ind w:left="720" w:hanging="360"/>
      </w:pPr>
      <w:rPr>
        <w:rFonts w:ascii="Symbol" w:hAnsi="Symbol" w:hint="default"/>
      </w:rPr>
    </w:lvl>
    <w:lvl w:ilvl="1" w:tplc="DA3A65C6">
      <w:start w:val="1"/>
      <w:numFmt w:val="bullet"/>
      <w:lvlText w:val="o"/>
      <w:lvlJc w:val="left"/>
      <w:pPr>
        <w:ind w:left="1440" w:hanging="360"/>
      </w:pPr>
      <w:rPr>
        <w:rFonts w:ascii="Courier New" w:hAnsi="Courier New" w:hint="default"/>
      </w:rPr>
    </w:lvl>
    <w:lvl w:ilvl="2" w:tplc="CE5C2D52">
      <w:start w:val="1"/>
      <w:numFmt w:val="bullet"/>
      <w:lvlText w:val=""/>
      <w:lvlJc w:val="left"/>
      <w:pPr>
        <w:ind w:left="2160" w:hanging="360"/>
      </w:pPr>
      <w:rPr>
        <w:rFonts w:ascii="Wingdings" w:hAnsi="Wingdings" w:hint="default"/>
      </w:rPr>
    </w:lvl>
    <w:lvl w:ilvl="3" w:tplc="E6A6ECBE">
      <w:start w:val="1"/>
      <w:numFmt w:val="bullet"/>
      <w:lvlText w:val=""/>
      <w:lvlJc w:val="left"/>
      <w:pPr>
        <w:ind w:left="2880" w:hanging="360"/>
      </w:pPr>
      <w:rPr>
        <w:rFonts w:ascii="Symbol" w:hAnsi="Symbol" w:hint="default"/>
      </w:rPr>
    </w:lvl>
    <w:lvl w:ilvl="4" w:tplc="B870242A">
      <w:start w:val="1"/>
      <w:numFmt w:val="bullet"/>
      <w:lvlText w:val="o"/>
      <w:lvlJc w:val="left"/>
      <w:pPr>
        <w:ind w:left="3600" w:hanging="360"/>
      </w:pPr>
      <w:rPr>
        <w:rFonts w:ascii="Courier New" w:hAnsi="Courier New" w:hint="default"/>
      </w:rPr>
    </w:lvl>
    <w:lvl w:ilvl="5" w:tplc="B5CCDF8C">
      <w:start w:val="1"/>
      <w:numFmt w:val="bullet"/>
      <w:lvlText w:val=""/>
      <w:lvlJc w:val="left"/>
      <w:pPr>
        <w:ind w:left="4320" w:hanging="360"/>
      </w:pPr>
      <w:rPr>
        <w:rFonts w:ascii="Wingdings" w:hAnsi="Wingdings" w:hint="default"/>
      </w:rPr>
    </w:lvl>
    <w:lvl w:ilvl="6" w:tplc="A432B0E2">
      <w:start w:val="1"/>
      <w:numFmt w:val="bullet"/>
      <w:lvlText w:val=""/>
      <w:lvlJc w:val="left"/>
      <w:pPr>
        <w:ind w:left="5040" w:hanging="360"/>
      </w:pPr>
      <w:rPr>
        <w:rFonts w:ascii="Symbol" w:hAnsi="Symbol" w:hint="default"/>
      </w:rPr>
    </w:lvl>
    <w:lvl w:ilvl="7" w:tplc="762C0BA8">
      <w:start w:val="1"/>
      <w:numFmt w:val="bullet"/>
      <w:lvlText w:val="o"/>
      <w:lvlJc w:val="left"/>
      <w:pPr>
        <w:ind w:left="5760" w:hanging="360"/>
      </w:pPr>
      <w:rPr>
        <w:rFonts w:ascii="Courier New" w:hAnsi="Courier New" w:hint="default"/>
      </w:rPr>
    </w:lvl>
    <w:lvl w:ilvl="8" w:tplc="76B69786">
      <w:start w:val="1"/>
      <w:numFmt w:val="bullet"/>
      <w:lvlText w:val=""/>
      <w:lvlJc w:val="left"/>
      <w:pPr>
        <w:ind w:left="6480" w:hanging="360"/>
      </w:pPr>
      <w:rPr>
        <w:rFonts w:ascii="Wingdings" w:hAnsi="Wingdings" w:hint="default"/>
      </w:rPr>
    </w:lvl>
  </w:abstractNum>
  <w:abstractNum w:abstractNumId="7" w15:restartNumberingAfterBreak="0">
    <w:nsid w:val="22B93E91"/>
    <w:multiLevelType w:val="hybridMultilevel"/>
    <w:tmpl w:val="FBC8DDE4"/>
    <w:lvl w:ilvl="0" w:tplc="F0EADE0A">
      <w:start w:val="1"/>
      <w:numFmt w:val="bullet"/>
      <w:lvlText w:val=""/>
      <w:lvlJc w:val="left"/>
      <w:pPr>
        <w:ind w:left="720" w:hanging="360"/>
      </w:pPr>
      <w:rPr>
        <w:rFonts w:ascii="Symbol" w:hAnsi="Symbol" w:hint="default"/>
      </w:rPr>
    </w:lvl>
    <w:lvl w:ilvl="1" w:tplc="C7743F6C">
      <w:start w:val="1"/>
      <w:numFmt w:val="bullet"/>
      <w:lvlText w:val="o"/>
      <w:lvlJc w:val="left"/>
      <w:pPr>
        <w:ind w:left="1440" w:hanging="360"/>
      </w:pPr>
      <w:rPr>
        <w:rFonts w:ascii="Courier New" w:hAnsi="Courier New" w:hint="default"/>
      </w:rPr>
    </w:lvl>
    <w:lvl w:ilvl="2" w:tplc="9648BEBE">
      <w:start w:val="1"/>
      <w:numFmt w:val="bullet"/>
      <w:lvlText w:val=""/>
      <w:lvlJc w:val="left"/>
      <w:pPr>
        <w:ind w:left="2160" w:hanging="360"/>
      </w:pPr>
      <w:rPr>
        <w:rFonts w:ascii="Wingdings" w:hAnsi="Wingdings" w:hint="default"/>
      </w:rPr>
    </w:lvl>
    <w:lvl w:ilvl="3" w:tplc="2AA6738A">
      <w:start w:val="1"/>
      <w:numFmt w:val="bullet"/>
      <w:lvlText w:val=""/>
      <w:lvlJc w:val="left"/>
      <w:pPr>
        <w:ind w:left="2880" w:hanging="360"/>
      </w:pPr>
      <w:rPr>
        <w:rFonts w:ascii="Symbol" w:hAnsi="Symbol" w:hint="default"/>
      </w:rPr>
    </w:lvl>
    <w:lvl w:ilvl="4" w:tplc="09962448">
      <w:start w:val="1"/>
      <w:numFmt w:val="bullet"/>
      <w:lvlText w:val="o"/>
      <w:lvlJc w:val="left"/>
      <w:pPr>
        <w:ind w:left="3600" w:hanging="360"/>
      </w:pPr>
      <w:rPr>
        <w:rFonts w:ascii="Courier New" w:hAnsi="Courier New" w:hint="default"/>
      </w:rPr>
    </w:lvl>
    <w:lvl w:ilvl="5" w:tplc="54DCF41C">
      <w:start w:val="1"/>
      <w:numFmt w:val="bullet"/>
      <w:lvlText w:val=""/>
      <w:lvlJc w:val="left"/>
      <w:pPr>
        <w:ind w:left="4320" w:hanging="360"/>
      </w:pPr>
      <w:rPr>
        <w:rFonts w:ascii="Wingdings" w:hAnsi="Wingdings" w:hint="default"/>
      </w:rPr>
    </w:lvl>
    <w:lvl w:ilvl="6" w:tplc="923476D2">
      <w:start w:val="1"/>
      <w:numFmt w:val="bullet"/>
      <w:lvlText w:val=""/>
      <w:lvlJc w:val="left"/>
      <w:pPr>
        <w:ind w:left="5040" w:hanging="360"/>
      </w:pPr>
      <w:rPr>
        <w:rFonts w:ascii="Symbol" w:hAnsi="Symbol" w:hint="default"/>
      </w:rPr>
    </w:lvl>
    <w:lvl w:ilvl="7" w:tplc="DEDC2622">
      <w:start w:val="1"/>
      <w:numFmt w:val="bullet"/>
      <w:lvlText w:val="o"/>
      <w:lvlJc w:val="left"/>
      <w:pPr>
        <w:ind w:left="5760" w:hanging="360"/>
      </w:pPr>
      <w:rPr>
        <w:rFonts w:ascii="Courier New" w:hAnsi="Courier New" w:hint="default"/>
      </w:rPr>
    </w:lvl>
    <w:lvl w:ilvl="8" w:tplc="3240507E">
      <w:start w:val="1"/>
      <w:numFmt w:val="bullet"/>
      <w:lvlText w:val=""/>
      <w:lvlJc w:val="left"/>
      <w:pPr>
        <w:ind w:left="6480" w:hanging="360"/>
      </w:pPr>
      <w:rPr>
        <w:rFonts w:ascii="Wingdings" w:hAnsi="Wingdings" w:hint="default"/>
      </w:rPr>
    </w:lvl>
  </w:abstractNum>
  <w:abstractNum w:abstractNumId="8" w15:restartNumberingAfterBreak="0">
    <w:nsid w:val="2D7A4B8E"/>
    <w:multiLevelType w:val="hybridMultilevel"/>
    <w:tmpl w:val="FFFFFFFF"/>
    <w:lvl w:ilvl="0" w:tplc="8026B86C">
      <w:start w:val="1"/>
      <w:numFmt w:val="bullet"/>
      <w:lvlText w:val=""/>
      <w:lvlJc w:val="left"/>
      <w:pPr>
        <w:ind w:left="720" w:hanging="360"/>
      </w:pPr>
      <w:rPr>
        <w:rFonts w:ascii="Symbol" w:hAnsi="Symbol" w:hint="default"/>
      </w:rPr>
    </w:lvl>
    <w:lvl w:ilvl="1" w:tplc="9B0216B6">
      <w:start w:val="1"/>
      <w:numFmt w:val="bullet"/>
      <w:lvlText w:val="o"/>
      <w:lvlJc w:val="left"/>
      <w:pPr>
        <w:ind w:left="1440" w:hanging="360"/>
      </w:pPr>
      <w:rPr>
        <w:rFonts w:ascii="Courier New" w:hAnsi="Courier New" w:hint="default"/>
      </w:rPr>
    </w:lvl>
    <w:lvl w:ilvl="2" w:tplc="A0EAAB82">
      <w:start w:val="1"/>
      <w:numFmt w:val="bullet"/>
      <w:lvlText w:val=""/>
      <w:lvlJc w:val="left"/>
      <w:pPr>
        <w:ind w:left="2160" w:hanging="360"/>
      </w:pPr>
      <w:rPr>
        <w:rFonts w:ascii="Wingdings" w:hAnsi="Wingdings" w:hint="default"/>
      </w:rPr>
    </w:lvl>
    <w:lvl w:ilvl="3" w:tplc="244844FE">
      <w:start w:val="1"/>
      <w:numFmt w:val="bullet"/>
      <w:lvlText w:val=""/>
      <w:lvlJc w:val="left"/>
      <w:pPr>
        <w:ind w:left="2880" w:hanging="360"/>
      </w:pPr>
      <w:rPr>
        <w:rFonts w:ascii="Symbol" w:hAnsi="Symbol" w:hint="default"/>
      </w:rPr>
    </w:lvl>
    <w:lvl w:ilvl="4" w:tplc="28163642">
      <w:start w:val="1"/>
      <w:numFmt w:val="bullet"/>
      <w:lvlText w:val="o"/>
      <w:lvlJc w:val="left"/>
      <w:pPr>
        <w:ind w:left="3600" w:hanging="360"/>
      </w:pPr>
      <w:rPr>
        <w:rFonts w:ascii="Courier New" w:hAnsi="Courier New" w:hint="default"/>
      </w:rPr>
    </w:lvl>
    <w:lvl w:ilvl="5" w:tplc="13CE487C">
      <w:start w:val="1"/>
      <w:numFmt w:val="bullet"/>
      <w:lvlText w:val=""/>
      <w:lvlJc w:val="left"/>
      <w:pPr>
        <w:ind w:left="4320" w:hanging="360"/>
      </w:pPr>
      <w:rPr>
        <w:rFonts w:ascii="Wingdings" w:hAnsi="Wingdings" w:hint="default"/>
      </w:rPr>
    </w:lvl>
    <w:lvl w:ilvl="6" w:tplc="47E8F78E">
      <w:start w:val="1"/>
      <w:numFmt w:val="bullet"/>
      <w:lvlText w:val=""/>
      <w:lvlJc w:val="left"/>
      <w:pPr>
        <w:ind w:left="5040" w:hanging="360"/>
      </w:pPr>
      <w:rPr>
        <w:rFonts w:ascii="Symbol" w:hAnsi="Symbol" w:hint="default"/>
      </w:rPr>
    </w:lvl>
    <w:lvl w:ilvl="7" w:tplc="88280E6A">
      <w:start w:val="1"/>
      <w:numFmt w:val="bullet"/>
      <w:lvlText w:val="o"/>
      <w:lvlJc w:val="left"/>
      <w:pPr>
        <w:ind w:left="5760" w:hanging="360"/>
      </w:pPr>
      <w:rPr>
        <w:rFonts w:ascii="Courier New" w:hAnsi="Courier New" w:hint="default"/>
      </w:rPr>
    </w:lvl>
    <w:lvl w:ilvl="8" w:tplc="702843F4">
      <w:start w:val="1"/>
      <w:numFmt w:val="bullet"/>
      <w:lvlText w:val=""/>
      <w:lvlJc w:val="left"/>
      <w:pPr>
        <w:ind w:left="6480" w:hanging="360"/>
      </w:pPr>
      <w:rPr>
        <w:rFonts w:ascii="Wingdings" w:hAnsi="Wingdings" w:hint="default"/>
      </w:rPr>
    </w:lvl>
  </w:abstractNum>
  <w:abstractNum w:abstractNumId="9" w15:restartNumberingAfterBreak="0">
    <w:nsid w:val="351E0584"/>
    <w:multiLevelType w:val="hybridMultilevel"/>
    <w:tmpl w:val="C4C0B1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62D6AB1"/>
    <w:multiLevelType w:val="hybridMultilevel"/>
    <w:tmpl w:val="FFFFFFFF"/>
    <w:lvl w:ilvl="0" w:tplc="BE2E5EC2">
      <w:start w:val="1"/>
      <w:numFmt w:val="bullet"/>
      <w:lvlText w:val=""/>
      <w:lvlJc w:val="left"/>
      <w:pPr>
        <w:ind w:left="720" w:hanging="360"/>
      </w:pPr>
      <w:rPr>
        <w:rFonts w:ascii="Symbol" w:hAnsi="Symbol" w:hint="default"/>
      </w:rPr>
    </w:lvl>
    <w:lvl w:ilvl="1" w:tplc="90F0EA72">
      <w:start w:val="1"/>
      <w:numFmt w:val="bullet"/>
      <w:lvlText w:val="o"/>
      <w:lvlJc w:val="left"/>
      <w:pPr>
        <w:ind w:left="1440" w:hanging="360"/>
      </w:pPr>
      <w:rPr>
        <w:rFonts w:ascii="Courier New" w:hAnsi="Courier New" w:hint="default"/>
      </w:rPr>
    </w:lvl>
    <w:lvl w:ilvl="2" w:tplc="DBCE1B42">
      <w:start w:val="1"/>
      <w:numFmt w:val="bullet"/>
      <w:lvlText w:val=""/>
      <w:lvlJc w:val="left"/>
      <w:pPr>
        <w:ind w:left="2160" w:hanging="360"/>
      </w:pPr>
      <w:rPr>
        <w:rFonts w:ascii="Wingdings" w:hAnsi="Wingdings" w:hint="default"/>
      </w:rPr>
    </w:lvl>
    <w:lvl w:ilvl="3" w:tplc="22B02506">
      <w:start w:val="1"/>
      <w:numFmt w:val="bullet"/>
      <w:lvlText w:val=""/>
      <w:lvlJc w:val="left"/>
      <w:pPr>
        <w:ind w:left="2880" w:hanging="360"/>
      </w:pPr>
      <w:rPr>
        <w:rFonts w:ascii="Symbol" w:hAnsi="Symbol" w:hint="default"/>
      </w:rPr>
    </w:lvl>
    <w:lvl w:ilvl="4" w:tplc="D4BCADC2">
      <w:start w:val="1"/>
      <w:numFmt w:val="bullet"/>
      <w:lvlText w:val="o"/>
      <w:lvlJc w:val="left"/>
      <w:pPr>
        <w:ind w:left="3600" w:hanging="360"/>
      </w:pPr>
      <w:rPr>
        <w:rFonts w:ascii="Courier New" w:hAnsi="Courier New" w:hint="default"/>
      </w:rPr>
    </w:lvl>
    <w:lvl w:ilvl="5" w:tplc="5F48EB78">
      <w:start w:val="1"/>
      <w:numFmt w:val="bullet"/>
      <w:lvlText w:val=""/>
      <w:lvlJc w:val="left"/>
      <w:pPr>
        <w:ind w:left="4320" w:hanging="360"/>
      </w:pPr>
      <w:rPr>
        <w:rFonts w:ascii="Wingdings" w:hAnsi="Wingdings" w:hint="default"/>
      </w:rPr>
    </w:lvl>
    <w:lvl w:ilvl="6" w:tplc="1F321C24">
      <w:start w:val="1"/>
      <w:numFmt w:val="bullet"/>
      <w:lvlText w:val=""/>
      <w:lvlJc w:val="left"/>
      <w:pPr>
        <w:ind w:left="5040" w:hanging="360"/>
      </w:pPr>
      <w:rPr>
        <w:rFonts w:ascii="Symbol" w:hAnsi="Symbol" w:hint="default"/>
      </w:rPr>
    </w:lvl>
    <w:lvl w:ilvl="7" w:tplc="0A9E90D8">
      <w:start w:val="1"/>
      <w:numFmt w:val="bullet"/>
      <w:lvlText w:val="o"/>
      <w:lvlJc w:val="left"/>
      <w:pPr>
        <w:ind w:left="5760" w:hanging="360"/>
      </w:pPr>
      <w:rPr>
        <w:rFonts w:ascii="Courier New" w:hAnsi="Courier New" w:hint="default"/>
      </w:rPr>
    </w:lvl>
    <w:lvl w:ilvl="8" w:tplc="2CC4ABA8">
      <w:start w:val="1"/>
      <w:numFmt w:val="bullet"/>
      <w:lvlText w:val=""/>
      <w:lvlJc w:val="left"/>
      <w:pPr>
        <w:ind w:left="6480" w:hanging="360"/>
      </w:pPr>
      <w:rPr>
        <w:rFonts w:ascii="Wingdings" w:hAnsi="Wingdings" w:hint="default"/>
      </w:rPr>
    </w:lvl>
  </w:abstractNum>
  <w:abstractNum w:abstractNumId="11" w15:restartNumberingAfterBreak="0">
    <w:nsid w:val="4B443446"/>
    <w:multiLevelType w:val="hybridMultilevel"/>
    <w:tmpl w:val="5AB402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B925796"/>
    <w:multiLevelType w:val="hybridMultilevel"/>
    <w:tmpl w:val="9E3280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F7920A5"/>
    <w:multiLevelType w:val="hybridMultilevel"/>
    <w:tmpl w:val="9D1839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66C3605"/>
    <w:multiLevelType w:val="hybridMultilevel"/>
    <w:tmpl w:val="5A04ACCE"/>
    <w:lvl w:ilvl="0" w:tplc="D83CF0DA">
      <w:start w:val="1"/>
      <w:numFmt w:val="bullet"/>
      <w:lvlText w:val=""/>
      <w:lvlJc w:val="left"/>
      <w:pPr>
        <w:ind w:left="720" w:hanging="360"/>
      </w:pPr>
      <w:rPr>
        <w:rFonts w:ascii="Symbol" w:hAnsi="Symbol" w:hint="default"/>
      </w:rPr>
    </w:lvl>
    <w:lvl w:ilvl="1" w:tplc="7174D09C">
      <w:start w:val="1"/>
      <w:numFmt w:val="bullet"/>
      <w:lvlText w:val="o"/>
      <w:lvlJc w:val="left"/>
      <w:pPr>
        <w:ind w:left="1440" w:hanging="360"/>
      </w:pPr>
      <w:rPr>
        <w:rFonts w:ascii="Courier New" w:hAnsi="Courier New" w:hint="default"/>
      </w:rPr>
    </w:lvl>
    <w:lvl w:ilvl="2" w:tplc="8D5A3CC0">
      <w:start w:val="1"/>
      <w:numFmt w:val="bullet"/>
      <w:lvlText w:val=""/>
      <w:lvlJc w:val="left"/>
      <w:pPr>
        <w:ind w:left="2160" w:hanging="360"/>
      </w:pPr>
      <w:rPr>
        <w:rFonts w:ascii="Wingdings" w:hAnsi="Wingdings" w:hint="default"/>
      </w:rPr>
    </w:lvl>
    <w:lvl w:ilvl="3" w:tplc="08ECBFC4">
      <w:start w:val="1"/>
      <w:numFmt w:val="bullet"/>
      <w:lvlText w:val=""/>
      <w:lvlJc w:val="left"/>
      <w:pPr>
        <w:ind w:left="2880" w:hanging="360"/>
      </w:pPr>
      <w:rPr>
        <w:rFonts w:ascii="Symbol" w:hAnsi="Symbol" w:hint="default"/>
      </w:rPr>
    </w:lvl>
    <w:lvl w:ilvl="4" w:tplc="634CD7CC">
      <w:start w:val="1"/>
      <w:numFmt w:val="bullet"/>
      <w:lvlText w:val="o"/>
      <w:lvlJc w:val="left"/>
      <w:pPr>
        <w:ind w:left="3600" w:hanging="360"/>
      </w:pPr>
      <w:rPr>
        <w:rFonts w:ascii="Courier New" w:hAnsi="Courier New" w:hint="default"/>
      </w:rPr>
    </w:lvl>
    <w:lvl w:ilvl="5" w:tplc="4D4CB102">
      <w:start w:val="1"/>
      <w:numFmt w:val="bullet"/>
      <w:lvlText w:val=""/>
      <w:lvlJc w:val="left"/>
      <w:pPr>
        <w:ind w:left="4320" w:hanging="360"/>
      </w:pPr>
      <w:rPr>
        <w:rFonts w:ascii="Wingdings" w:hAnsi="Wingdings" w:hint="default"/>
      </w:rPr>
    </w:lvl>
    <w:lvl w:ilvl="6" w:tplc="30FC9156">
      <w:start w:val="1"/>
      <w:numFmt w:val="bullet"/>
      <w:lvlText w:val=""/>
      <w:lvlJc w:val="left"/>
      <w:pPr>
        <w:ind w:left="5040" w:hanging="360"/>
      </w:pPr>
      <w:rPr>
        <w:rFonts w:ascii="Symbol" w:hAnsi="Symbol" w:hint="default"/>
      </w:rPr>
    </w:lvl>
    <w:lvl w:ilvl="7" w:tplc="2F3C6932">
      <w:start w:val="1"/>
      <w:numFmt w:val="bullet"/>
      <w:lvlText w:val="o"/>
      <w:lvlJc w:val="left"/>
      <w:pPr>
        <w:ind w:left="5760" w:hanging="360"/>
      </w:pPr>
      <w:rPr>
        <w:rFonts w:ascii="Courier New" w:hAnsi="Courier New" w:hint="default"/>
      </w:rPr>
    </w:lvl>
    <w:lvl w:ilvl="8" w:tplc="FFDC4DB2">
      <w:start w:val="1"/>
      <w:numFmt w:val="bullet"/>
      <w:lvlText w:val=""/>
      <w:lvlJc w:val="left"/>
      <w:pPr>
        <w:ind w:left="6480" w:hanging="360"/>
      </w:pPr>
      <w:rPr>
        <w:rFonts w:ascii="Wingdings" w:hAnsi="Wingdings" w:hint="default"/>
      </w:rPr>
    </w:lvl>
  </w:abstractNum>
  <w:abstractNum w:abstractNumId="15" w15:restartNumberingAfterBreak="0">
    <w:nsid w:val="5D5E2911"/>
    <w:multiLevelType w:val="hybridMultilevel"/>
    <w:tmpl w:val="FFFFFFFF"/>
    <w:lvl w:ilvl="0" w:tplc="5AB08BA0">
      <w:start w:val="1"/>
      <w:numFmt w:val="bullet"/>
      <w:lvlText w:val=""/>
      <w:lvlJc w:val="left"/>
      <w:pPr>
        <w:ind w:left="720" w:hanging="360"/>
      </w:pPr>
      <w:rPr>
        <w:rFonts w:ascii="Symbol" w:hAnsi="Symbol" w:hint="default"/>
      </w:rPr>
    </w:lvl>
    <w:lvl w:ilvl="1" w:tplc="FA5651F6">
      <w:start w:val="1"/>
      <w:numFmt w:val="bullet"/>
      <w:lvlText w:val="o"/>
      <w:lvlJc w:val="left"/>
      <w:pPr>
        <w:ind w:left="1440" w:hanging="360"/>
      </w:pPr>
      <w:rPr>
        <w:rFonts w:ascii="Courier New" w:hAnsi="Courier New" w:hint="default"/>
      </w:rPr>
    </w:lvl>
    <w:lvl w:ilvl="2" w:tplc="DD522E9A">
      <w:start w:val="1"/>
      <w:numFmt w:val="bullet"/>
      <w:lvlText w:val=""/>
      <w:lvlJc w:val="left"/>
      <w:pPr>
        <w:ind w:left="2160" w:hanging="360"/>
      </w:pPr>
      <w:rPr>
        <w:rFonts w:ascii="Wingdings" w:hAnsi="Wingdings" w:hint="default"/>
      </w:rPr>
    </w:lvl>
    <w:lvl w:ilvl="3" w:tplc="5600B31A">
      <w:start w:val="1"/>
      <w:numFmt w:val="bullet"/>
      <w:lvlText w:val=""/>
      <w:lvlJc w:val="left"/>
      <w:pPr>
        <w:ind w:left="2880" w:hanging="360"/>
      </w:pPr>
      <w:rPr>
        <w:rFonts w:ascii="Symbol" w:hAnsi="Symbol" w:hint="default"/>
      </w:rPr>
    </w:lvl>
    <w:lvl w:ilvl="4" w:tplc="5F8CD5AA">
      <w:start w:val="1"/>
      <w:numFmt w:val="bullet"/>
      <w:lvlText w:val="o"/>
      <w:lvlJc w:val="left"/>
      <w:pPr>
        <w:ind w:left="3600" w:hanging="360"/>
      </w:pPr>
      <w:rPr>
        <w:rFonts w:ascii="Courier New" w:hAnsi="Courier New" w:hint="default"/>
      </w:rPr>
    </w:lvl>
    <w:lvl w:ilvl="5" w:tplc="601EF5BC">
      <w:start w:val="1"/>
      <w:numFmt w:val="bullet"/>
      <w:lvlText w:val=""/>
      <w:lvlJc w:val="left"/>
      <w:pPr>
        <w:ind w:left="4320" w:hanging="360"/>
      </w:pPr>
      <w:rPr>
        <w:rFonts w:ascii="Wingdings" w:hAnsi="Wingdings" w:hint="default"/>
      </w:rPr>
    </w:lvl>
    <w:lvl w:ilvl="6" w:tplc="E6EC8BB6">
      <w:start w:val="1"/>
      <w:numFmt w:val="bullet"/>
      <w:lvlText w:val=""/>
      <w:lvlJc w:val="left"/>
      <w:pPr>
        <w:ind w:left="5040" w:hanging="360"/>
      </w:pPr>
      <w:rPr>
        <w:rFonts w:ascii="Symbol" w:hAnsi="Symbol" w:hint="default"/>
      </w:rPr>
    </w:lvl>
    <w:lvl w:ilvl="7" w:tplc="32E04B6E">
      <w:start w:val="1"/>
      <w:numFmt w:val="bullet"/>
      <w:lvlText w:val="o"/>
      <w:lvlJc w:val="left"/>
      <w:pPr>
        <w:ind w:left="5760" w:hanging="360"/>
      </w:pPr>
      <w:rPr>
        <w:rFonts w:ascii="Courier New" w:hAnsi="Courier New" w:hint="default"/>
      </w:rPr>
    </w:lvl>
    <w:lvl w:ilvl="8" w:tplc="1EFC33A0">
      <w:start w:val="1"/>
      <w:numFmt w:val="bullet"/>
      <w:lvlText w:val=""/>
      <w:lvlJc w:val="left"/>
      <w:pPr>
        <w:ind w:left="6480" w:hanging="360"/>
      </w:pPr>
      <w:rPr>
        <w:rFonts w:ascii="Wingdings" w:hAnsi="Wingdings" w:hint="default"/>
      </w:rPr>
    </w:lvl>
  </w:abstractNum>
  <w:abstractNum w:abstractNumId="16" w15:restartNumberingAfterBreak="0">
    <w:nsid w:val="5F713F16"/>
    <w:multiLevelType w:val="hybridMultilevel"/>
    <w:tmpl w:val="D6BECF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6832204D"/>
    <w:multiLevelType w:val="hybridMultilevel"/>
    <w:tmpl w:val="A0EC1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C606CE4"/>
    <w:multiLevelType w:val="hybridMultilevel"/>
    <w:tmpl w:val="FFFFFFFF"/>
    <w:lvl w:ilvl="0" w:tplc="4A2830F8">
      <w:start w:val="1"/>
      <w:numFmt w:val="bullet"/>
      <w:lvlText w:val=""/>
      <w:lvlJc w:val="left"/>
      <w:pPr>
        <w:ind w:left="720" w:hanging="360"/>
      </w:pPr>
      <w:rPr>
        <w:rFonts w:ascii="Symbol" w:hAnsi="Symbol" w:hint="default"/>
      </w:rPr>
    </w:lvl>
    <w:lvl w:ilvl="1" w:tplc="FC723A42">
      <w:start w:val="1"/>
      <w:numFmt w:val="bullet"/>
      <w:lvlText w:val="o"/>
      <w:lvlJc w:val="left"/>
      <w:pPr>
        <w:ind w:left="1440" w:hanging="360"/>
      </w:pPr>
      <w:rPr>
        <w:rFonts w:ascii="Courier New" w:hAnsi="Courier New" w:hint="default"/>
      </w:rPr>
    </w:lvl>
    <w:lvl w:ilvl="2" w:tplc="7730E156">
      <w:start w:val="1"/>
      <w:numFmt w:val="bullet"/>
      <w:lvlText w:val=""/>
      <w:lvlJc w:val="left"/>
      <w:pPr>
        <w:ind w:left="2160" w:hanging="360"/>
      </w:pPr>
      <w:rPr>
        <w:rFonts w:ascii="Wingdings" w:hAnsi="Wingdings" w:hint="default"/>
      </w:rPr>
    </w:lvl>
    <w:lvl w:ilvl="3" w:tplc="5B263FC8">
      <w:start w:val="1"/>
      <w:numFmt w:val="bullet"/>
      <w:lvlText w:val=""/>
      <w:lvlJc w:val="left"/>
      <w:pPr>
        <w:ind w:left="2880" w:hanging="360"/>
      </w:pPr>
      <w:rPr>
        <w:rFonts w:ascii="Symbol" w:hAnsi="Symbol" w:hint="default"/>
      </w:rPr>
    </w:lvl>
    <w:lvl w:ilvl="4" w:tplc="4D8C5E66">
      <w:start w:val="1"/>
      <w:numFmt w:val="bullet"/>
      <w:lvlText w:val="o"/>
      <w:lvlJc w:val="left"/>
      <w:pPr>
        <w:ind w:left="3600" w:hanging="360"/>
      </w:pPr>
      <w:rPr>
        <w:rFonts w:ascii="Courier New" w:hAnsi="Courier New" w:hint="default"/>
      </w:rPr>
    </w:lvl>
    <w:lvl w:ilvl="5" w:tplc="CCBE1EE0">
      <w:start w:val="1"/>
      <w:numFmt w:val="bullet"/>
      <w:lvlText w:val=""/>
      <w:lvlJc w:val="left"/>
      <w:pPr>
        <w:ind w:left="4320" w:hanging="360"/>
      </w:pPr>
      <w:rPr>
        <w:rFonts w:ascii="Wingdings" w:hAnsi="Wingdings" w:hint="default"/>
      </w:rPr>
    </w:lvl>
    <w:lvl w:ilvl="6" w:tplc="F91409AC">
      <w:start w:val="1"/>
      <w:numFmt w:val="bullet"/>
      <w:lvlText w:val=""/>
      <w:lvlJc w:val="left"/>
      <w:pPr>
        <w:ind w:left="5040" w:hanging="360"/>
      </w:pPr>
      <w:rPr>
        <w:rFonts w:ascii="Symbol" w:hAnsi="Symbol" w:hint="default"/>
      </w:rPr>
    </w:lvl>
    <w:lvl w:ilvl="7" w:tplc="7278DCA2">
      <w:start w:val="1"/>
      <w:numFmt w:val="bullet"/>
      <w:lvlText w:val="o"/>
      <w:lvlJc w:val="left"/>
      <w:pPr>
        <w:ind w:left="5760" w:hanging="360"/>
      </w:pPr>
      <w:rPr>
        <w:rFonts w:ascii="Courier New" w:hAnsi="Courier New" w:hint="default"/>
      </w:rPr>
    </w:lvl>
    <w:lvl w:ilvl="8" w:tplc="F6D04B8E">
      <w:start w:val="1"/>
      <w:numFmt w:val="bullet"/>
      <w:lvlText w:val=""/>
      <w:lvlJc w:val="left"/>
      <w:pPr>
        <w:ind w:left="6480" w:hanging="360"/>
      </w:pPr>
      <w:rPr>
        <w:rFonts w:ascii="Wingdings" w:hAnsi="Wingdings" w:hint="default"/>
      </w:rPr>
    </w:lvl>
  </w:abstractNum>
  <w:abstractNum w:abstractNumId="19" w15:restartNumberingAfterBreak="0">
    <w:nsid w:val="6E65688A"/>
    <w:multiLevelType w:val="hybridMultilevel"/>
    <w:tmpl w:val="A32C37F8"/>
    <w:lvl w:ilvl="0" w:tplc="FFFFFFFF">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6B468D"/>
    <w:multiLevelType w:val="hybridMultilevel"/>
    <w:tmpl w:val="D98088C8"/>
    <w:lvl w:ilvl="0" w:tplc="FFFFFFFF">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84421E0"/>
    <w:multiLevelType w:val="hybridMultilevel"/>
    <w:tmpl w:val="7EEEF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9255EA0"/>
    <w:multiLevelType w:val="hybridMultilevel"/>
    <w:tmpl w:val="CB365954"/>
    <w:lvl w:ilvl="0" w:tplc="64FE02DE">
      <w:start w:val="1"/>
      <w:numFmt w:val="bullet"/>
      <w:lvlText w:val=""/>
      <w:lvlJc w:val="left"/>
      <w:pPr>
        <w:ind w:left="720" w:hanging="360"/>
      </w:pPr>
      <w:rPr>
        <w:rFonts w:ascii="Symbol" w:hAnsi="Symbol" w:hint="default"/>
      </w:rPr>
    </w:lvl>
    <w:lvl w:ilvl="1" w:tplc="707A8B02">
      <w:start w:val="1"/>
      <w:numFmt w:val="bullet"/>
      <w:lvlText w:val="o"/>
      <w:lvlJc w:val="left"/>
      <w:pPr>
        <w:ind w:left="1440" w:hanging="360"/>
      </w:pPr>
      <w:rPr>
        <w:rFonts w:ascii="Courier New" w:hAnsi="Courier New" w:hint="default"/>
      </w:rPr>
    </w:lvl>
    <w:lvl w:ilvl="2" w:tplc="2BB40D68">
      <w:start w:val="1"/>
      <w:numFmt w:val="bullet"/>
      <w:lvlText w:val=""/>
      <w:lvlJc w:val="left"/>
      <w:pPr>
        <w:ind w:left="2160" w:hanging="360"/>
      </w:pPr>
      <w:rPr>
        <w:rFonts w:ascii="Wingdings" w:hAnsi="Wingdings" w:hint="default"/>
      </w:rPr>
    </w:lvl>
    <w:lvl w:ilvl="3" w:tplc="BD781FB6">
      <w:start w:val="1"/>
      <w:numFmt w:val="bullet"/>
      <w:lvlText w:val=""/>
      <w:lvlJc w:val="left"/>
      <w:pPr>
        <w:ind w:left="2880" w:hanging="360"/>
      </w:pPr>
      <w:rPr>
        <w:rFonts w:ascii="Symbol" w:hAnsi="Symbol" w:hint="default"/>
      </w:rPr>
    </w:lvl>
    <w:lvl w:ilvl="4" w:tplc="D652A954">
      <w:start w:val="1"/>
      <w:numFmt w:val="bullet"/>
      <w:lvlText w:val="o"/>
      <w:lvlJc w:val="left"/>
      <w:pPr>
        <w:ind w:left="3600" w:hanging="360"/>
      </w:pPr>
      <w:rPr>
        <w:rFonts w:ascii="Courier New" w:hAnsi="Courier New" w:hint="default"/>
      </w:rPr>
    </w:lvl>
    <w:lvl w:ilvl="5" w:tplc="6F349470">
      <w:start w:val="1"/>
      <w:numFmt w:val="bullet"/>
      <w:lvlText w:val=""/>
      <w:lvlJc w:val="left"/>
      <w:pPr>
        <w:ind w:left="4320" w:hanging="360"/>
      </w:pPr>
      <w:rPr>
        <w:rFonts w:ascii="Wingdings" w:hAnsi="Wingdings" w:hint="default"/>
      </w:rPr>
    </w:lvl>
    <w:lvl w:ilvl="6" w:tplc="1A6619F2">
      <w:start w:val="1"/>
      <w:numFmt w:val="bullet"/>
      <w:lvlText w:val=""/>
      <w:lvlJc w:val="left"/>
      <w:pPr>
        <w:ind w:left="5040" w:hanging="360"/>
      </w:pPr>
      <w:rPr>
        <w:rFonts w:ascii="Symbol" w:hAnsi="Symbol" w:hint="default"/>
      </w:rPr>
    </w:lvl>
    <w:lvl w:ilvl="7" w:tplc="9946AEFA">
      <w:start w:val="1"/>
      <w:numFmt w:val="bullet"/>
      <w:lvlText w:val="o"/>
      <w:lvlJc w:val="left"/>
      <w:pPr>
        <w:ind w:left="5760" w:hanging="360"/>
      </w:pPr>
      <w:rPr>
        <w:rFonts w:ascii="Courier New" w:hAnsi="Courier New" w:hint="default"/>
      </w:rPr>
    </w:lvl>
    <w:lvl w:ilvl="8" w:tplc="5BDA4026">
      <w:start w:val="1"/>
      <w:numFmt w:val="bullet"/>
      <w:lvlText w:val=""/>
      <w:lvlJc w:val="left"/>
      <w:pPr>
        <w:ind w:left="6480" w:hanging="360"/>
      </w:pPr>
      <w:rPr>
        <w:rFonts w:ascii="Wingdings" w:hAnsi="Wingdings" w:hint="default"/>
      </w:rPr>
    </w:lvl>
  </w:abstractNum>
  <w:abstractNum w:abstractNumId="23" w15:restartNumberingAfterBreak="0">
    <w:nsid w:val="7EAF66CC"/>
    <w:multiLevelType w:val="hybridMultilevel"/>
    <w:tmpl w:val="FFFFFFFF"/>
    <w:lvl w:ilvl="0" w:tplc="F678FEB2">
      <w:start w:val="1"/>
      <w:numFmt w:val="bullet"/>
      <w:lvlText w:val=""/>
      <w:lvlJc w:val="left"/>
      <w:pPr>
        <w:ind w:left="720" w:hanging="360"/>
      </w:pPr>
      <w:rPr>
        <w:rFonts w:ascii="Symbol" w:hAnsi="Symbol" w:hint="default"/>
      </w:rPr>
    </w:lvl>
    <w:lvl w:ilvl="1" w:tplc="7E46BC88">
      <w:start w:val="1"/>
      <w:numFmt w:val="bullet"/>
      <w:lvlText w:val="o"/>
      <w:lvlJc w:val="left"/>
      <w:pPr>
        <w:ind w:left="1440" w:hanging="360"/>
      </w:pPr>
      <w:rPr>
        <w:rFonts w:ascii="Courier New" w:hAnsi="Courier New" w:hint="default"/>
      </w:rPr>
    </w:lvl>
    <w:lvl w:ilvl="2" w:tplc="36E8ECD4">
      <w:start w:val="1"/>
      <w:numFmt w:val="bullet"/>
      <w:lvlText w:val=""/>
      <w:lvlJc w:val="left"/>
      <w:pPr>
        <w:ind w:left="2160" w:hanging="360"/>
      </w:pPr>
      <w:rPr>
        <w:rFonts w:ascii="Wingdings" w:hAnsi="Wingdings" w:hint="default"/>
      </w:rPr>
    </w:lvl>
    <w:lvl w:ilvl="3" w:tplc="442221B2">
      <w:start w:val="1"/>
      <w:numFmt w:val="bullet"/>
      <w:lvlText w:val=""/>
      <w:lvlJc w:val="left"/>
      <w:pPr>
        <w:ind w:left="2880" w:hanging="360"/>
      </w:pPr>
      <w:rPr>
        <w:rFonts w:ascii="Symbol" w:hAnsi="Symbol" w:hint="default"/>
      </w:rPr>
    </w:lvl>
    <w:lvl w:ilvl="4" w:tplc="0B7600B6">
      <w:start w:val="1"/>
      <w:numFmt w:val="bullet"/>
      <w:lvlText w:val="o"/>
      <w:lvlJc w:val="left"/>
      <w:pPr>
        <w:ind w:left="3600" w:hanging="360"/>
      </w:pPr>
      <w:rPr>
        <w:rFonts w:ascii="Courier New" w:hAnsi="Courier New" w:hint="default"/>
      </w:rPr>
    </w:lvl>
    <w:lvl w:ilvl="5" w:tplc="83D88BCE">
      <w:start w:val="1"/>
      <w:numFmt w:val="bullet"/>
      <w:lvlText w:val=""/>
      <w:lvlJc w:val="left"/>
      <w:pPr>
        <w:ind w:left="4320" w:hanging="360"/>
      </w:pPr>
      <w:rPr>
        <w:rFonts w:ascii="Wingdings" w:hAnsi="Wingdings" w:hint="default"/>
      </w:rPr>
    </w:lvl>
    <w:lvl w:ilvl="6" w:tplc="F3F21CFE">
      <w:start w:val="1"/>
      <w:numFmt w:val="bullet"/>
      <w:lvlText w:val=""/>
      <w:lvlJc w:val="left"/>
      <w:pPr>
        <w:ind w:left="5040" w:hanging="360"/>
      </w:pPr>
      <w:rPr>
        <w:rFonts w:ascii="Symbol" w:hAnsi="Symbol" w:hint="default"/>
      </w:rPr>
    </w:lvl>
    <w:lvl w:ilvl="7" w:tplc="B85C2F6E">
      <w:start w:val="1"/>
      <w:numFmt w:val="bullet"/>
      <w:lvlText w:val="o"/>
      <w:lvlJc w:val="left"/>
      <w:pPr>
        <w:ind w:left="5760" w:hanging="360"/>
      </w:pPr>
      <w:rPr>
        <w:rFonts w:ascii="Courier New" w:hAnsi="Courier New" w:hint="default"/>
      </w:rPr>
    </w:lvl>
    <w:lvl w:ilvl="8" w:tplc="0B96D61A">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5"/>
  </w:num>
  <w:num w:numId="4">
    <w:abstractNumId w:val="22"/>
  </w:num>
  <w:num w:numId="5">
    <w:abstractNumId w:val="7"/>
  </w:num>
  <w:num w:numId="6">
    <w:abstractNumId w:val="1"/>
  </w:num>
  <w:num w:numId="7">
    <w:abstractNumId w:val="12"/>
  </w:num>
  <w:num w:numId="8">
    <w:abstractNumId w:val="13"/>
  </w:num>
  <w:num w:numId="9">
    <w:abstractNumId w:val="11"/>
  </w:num>
  <w:num w:numId="10">
    <w:abstractNumId w:val="9"/>
  </w:num>
  <w:num w:numId="11">
    <w:abstractNumId w:val="2"/>
  </w:num>
  <w:num w:numId="12">
    <w:abstractNumId w:val="18"/>
  </w:num>
  <w:num w:numId="13">
    <w:abstractNumId w:val="23"/>
  </w:num>
  <w:num w:numId="14">
    <w:abstractNumId w:val="8"/>
  </w:num>
  <w:num w:numId="15">
    <w:abstractNumId w:val="6"/>
  </w:num>
  <w:num w:numId="16">
    <w:abstractNumId w:val="10"/>
  </w:num>
  <w:num w:numId="17">
    <w:abstractNumId w:val="14"/>
  </w:num>
  <w:num w:numId="18">
    <w:abstractNumId w:val="4"/>
  </w:num>
  <w:num w:numId="19">
    <w:abstractNumId w:val="19"/>
  </w:num>
  <w:num w:numId="20">
    <w:abstractNumId w:val="15"/>
  </w:num>
  <w:num w:numId="21">
    <w:abstractNumId w:val="20"/>
  </w:num>
  <w:num w:numId="22">
    <w:abstractNumId w:val="21"/>
  </w:num>
  <w:num w:numId="23">
    <w:abstractNumId w:val="17"/>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E28"/>
    <w:rsid w:val="0000125F"/>
    <w:rsid w:val="00001278"/>
    <w:rsid w:val="000014AD"/>
    <w:rsid w:val="00001798"/>
    <w:rsid w:val="00002E99"/>
    <w:rsid w:val="00003FCC"/>
    <w:rsid w:val="00005EF0"/>
    <w:rsid w:val="00007555"/>
    <w:rsid w:val="00014B1E"/>
    <w:rsid w:val="00016021"/>
    <w:rsid w:val="00017E79"/>
    <w:rsid w:val="00020AB7"/>
    <w:rsid w:val="000214BF"/>
    <w:rsid w:val="0002268C"/>
    <w:rsid w:val="00025FC9"/>
    <w:rsid w:val="00030804"/>
    <w:rsid w:val="00034EFA"/>
    <w:rsid w:val="000356B6"/>
    <w:rsid w:val="000369F2"/>
    <w:rsid w:val="00041CD8"/>
    <w:rsid w:val="0004730D"/>
    <w:rsid w:val="0006082C"/>
    <w:rsid w:val="000609AF"/>
    <w:rsid w:val="000655CF"/>
    <w:rsid w:val="0006736F"/>
    <w:rsid w:val="00070938"/>
    <w:rsid w:val="000709CE"/>
    <w:rsid w:val="0007272D"/>
    <w:rsid w:val="00074206"/>
    <w:rsid w:val="000762B1"/>
    <w:rsid w:val="00080093"/>
    <w:rsid w:val="00080AF1"/>
    <w:rsid w:val="000846EF"/>
    <w:rsid w:val="00090FFA"/>
    <w:rsid w:val="000911EF"/>
    <w:rsid w:val="000929B4"/>
    <w:rsid w:val="00095C1F"/>
    <w:rsid w:val="00096113"/>
    <w:rsid w:val="00096955"/>
    <w:rsid w:val="000A0DAF"/>
    <w:rsid w:val="000A3F82"/>
    <w:rsid w:val="000B1711"/>
    <w:rsid w:val="000B36A3"/>
    <w:rsid w:val="000B53BD"/>
    <w:rsid w:val="000B6939"/>
    <w:rsid w:val="000B7D64"/>
    <w:rsid w:val="000C59E4"/>
    <w:rsid w:val="000C5F4D"/>
    <w:rsid w:val="000C7C70"/>
    <w:rsid w:val="000D07E5"/>
    <w:rsid w:val="000D0FC7"/>
    <w:rsid w:val="000D6CA5"/>
    <w:rsid w:val="000D79D2"/>
    <w:rsid w:val="000E368F"/>
    <w:rsid w:val="000E4596"/>
    <w:rsid w:val="000E6C6D"/>
    <w:rsid w:val="000F08BD"/>
    <w:rsid w:val="000F186D"/>
    <w:rsid w:val="000F2D48"/>
    <w:rsid w:val="000F5309"/>
    <w:rsid w:val="000F5A49"/>
    <w:rsid w:val="00102B04"/>
    <w:rsid w:val="001114C5"/>
    <w:rsid w:val="00112CD7"/>
    <w:rsid w:val="00113F9F"/>
    <w:rsid w:val="001207A1"/>
    <w:rsid w:val="00121256"/>
    <w:rsid w:val="0012275D"/>
    <w:rsid w:val="00126BB6"/>
    <w:rsid w:val="00127866"/>
    <w:rsid w:val="00133D47"/>
    <w:rsid w:val="00136C11"/>
    <w:rsid w:val="00137F57"/>
    <w:rsid w:val="00141BB6"/>
    <w:rsid w:val="00143A6A"/>
    <w:rsid w:val="001523AA"/>
    <w:rsid w:val="001602C9"/>
    <w:rsid w:val="00160B2E"/>
    <w:rsid w:val="00163BD5"/>
    <w:rsid w:val="00164CFC"/>
    <w:rsid w:val="00176AC0"/>
    <w:rsid w:val="00181BC6"/>
    <w:rsid w:val="00184BE3"/>
    <w:rsid w:val="00186E75"/>
    <w:rsid w:val="00193AAA"/>
    <w:rsid w:val="001A6A4A"/>
    <w:rsid w:val="001B3E0C"/>
    <w:rsid w:val="001B58DC"/>
    <w:rsid w:val="001B5B97"/>
    <w:rsid w:val="001C0A02"/>
    <w:rsid w:val="001C6A8D"/>
    <w:rsid w:val="001C6FEE"/>
    <w:rsid w:val="001D23A6"/>
    <w:rsid w:val="001E5DC9"/>
    <w:rsid w:val="001F1A68"/>
    <w:rsid w:val="001F4B40"/>
    <w:rsid w:val="00211B41"/>
    <w:rsid w:val="002129E9"/>
    <w:rsid w:val="00212D24"/>
    <w:rsid w:val="002163FF"/>
    <w:rsid w:val="00226BE7"/>
    <w:rsid w:val="0023738B"/>
    <w:rsid w:val="00237CF8"/>
    <w:rsid w:val="00246AD1"/>
    <w:rsid w:val="00256AD2"/>
    <w:rsid w:val="00256E5A"/>
    <w:rsid w:val="00262541"/>
    <w:rsid w:val="002625A4"/>
    <w:rsid w:val="00270F04"/>
    <w:rsid w:val="002754A2"/>
    <w:rsid w:val="00275738"/>
    <w:rsid w:val="00276B8E"/>
    <w:rsid w:val="0028120D"/>
    <w:rsid w:val="0028425E"/>
    <w:rsid w:val="002845AD"/>
    <w:rsid w:val="00292524"/>
    <w:rsid w:val="002931FA"/>
    <w:rsid w:val="00294E14"/>
    <w:rsid w:val="002A063B"/>
    <w:rsid w:val="002A23DF"/>
    <w:rsid w:val="002A2457"/>
    <w:rsid w:val="002A3F1C"/>
    <w:rsid w:val="002A4B9C"/>
    <w:rsid w:val="002A7FE0"/>
    <w:rsid w:val="002B1AEC"/>
    <w:rsid w:val="002B2A68"/>
    <w:rsid w:val="002B3267"/>
    <w:rsid w:val="002B5057"/>
    <w:rsid w:val="002B6C7E"/>
    <w:rsid w:val="002C106B"/>
    <w:rsid w:val="002D07B1"/>
    <w:rsid w:val="002D1B3A"/>
    <w:rsid w:val="002D2A2C"/>
    <w:rsid w:val="002E2BB0"/>
    <w:rsid w:val="002E34B1"/>
    <w:rsid w:val="002E4355"/>
    <w:rsid w:val="002E53FD"/>
    <w:rsid w:val="002E5F54"/>
    <w:rsid w:val="002FF27C"/>
    <w:rsid w:val="00303493"/>
    <w:rsid w:val="00303DCB"/>
    <w:rsid w:val="00304BAA"/>
    <w:rsid w:val="00306DC7"/>
    <w:rsid w:val="00311698"/>
    <w:rsid w:val="00312A70"/>
    <w:rsid w:val="0031480A"/>
    <w:rsid w:val="0033555C"/>
    <w:rsid w:val="00337311"/>
    <w:rsid w:val="00340747"/>
    <w:rsid w:val="00344101"/>
    <w:rsid w:val="003513D0"/>
    <w:rsid w:val="00354F1F"/>
    <w:rsid w:val="00355267"/>
    <w:rsid w:val="00365F6C"/>
    <w:rsid w:val="00366715"/>
    <w:rsid w:val="0036F507"/>
    <w:rsid w:val="00372F0E"/>
    <w:rsid w:val="00377160"/>
    <w:rsid w:val="00377355"/>
    <w:rsid w:val="003816DD"/>
    <w:rsid w:val="003823E6"/>
    <w:rsid w:val="00382D79"/>
    <w:rsid w:val="00390A71"/>
    <w:rsid w:val="00393ED7"/>
    <w:rsid w:val="003976DF"/>
    <w:rsid w:val="003A16C5"/>
    <w:rsid w:val="003A2287"/>
    <w:rsid w:val="003A2EEC"/>
    <w:rsid w:val="003B2DA6"/>
    <w:rsid w:val="003B4CA5"/>
    <w:rsid w:val="003B64B4"/>
    <w:rsid w:val="003B74A5"/>
    <w:rsid w:val="003C08B8"/>
    <w:rsid w:val="003D1D49"/>
    <w:rsid w:val="003D4577"/>
    <w:rsid w:val="003D7864"/>
    <w:rsid w:val="003E133F"/>
    <w:rsid w:val="004016A9"/>
    <w:rsid w:val="004020BD"/>
    <w:rsid w:val="004076E0"/>
    <w:rsid w:val="004163AC"/>
    <w:rsid w:val="0042020C"/>
    <w:rsid w:val="004239EE"/>
    <w:rsid w:val="00426DF2"/>
    <w:rsid w:val="00427352"/>
    <w:rsid w:val="0043071F"/>
    <w:rsid w:val="004314FD"/>
    <w:rsid w:val="00431569"/>
    <w:rsid w:val="00443405"/>
    <w:rsid w:val="00444812"/>
    <w:rsid w:val="0044539A"/>
    <w:rsid w:val="0044CCDC"/>
    <w:rsid w:val="0045087B"/>
    <w:rsid w:val="00455928"/>
    <w:rsid w:val="004562AB"/>
    <w:rsid w:val="00456314"/>
    <w:rsid w:val="004571C0"/>
    <w:rsid w:val="00470695"/>
    <w:rsid w:val="004730F1"/>
    <w:rsid w:val="004740C0"/>
    <w:rsid w:val="004758C9"/>
    <w:rsid w:val="004765F1"/>
    <w:rsid w:val="00480068"/>
    <w:rsid w:val="00481403"/>
    <w:rsid w:val="0048374E"/>
    <w:rsid w:val="0048772A"/>
    <w:rsid w:val="00487F91"/>
    <w:rsid w:val="0049612F"/>
    <w:rsid w:val="004976B8"/>
    <w:rsid w:val="004A2ACE"/>
    <w:rsid w:val="004A5371"/>
    <w:rsid w:val="004A6132"/>
    <w:rsid w:val="004B0CB1"/>
    <w:rsid w:val="004B14D7"/>
    <w:rsid w:val="004B2AD7"/>
    <w:rsid w:val="004B6BBA"/>
    <w:rsid w:val="004C21E5"/>
    <w:rsid w:val="004C23DD"/>
    <w:rsid w:val="004C42E4"/>
    <w:rsid w:val="004D0AE9"/>
    <w:rsid w:val="004D13DE"/>
    <w:rsid w:val="004D22D0"/>
    <w:rsid w:val="004D7852"/>
    <w:rsid w:val="004E2C8E"/>
    <w:rsid w:val="004F006D"/>
    <w:rsid w:val="004F3B85"/>
    <w:rsid w:val="004F76DA"/>
    <w:rsid w:val="004F77E5"/>
    <w:rsid w:val="004F7A43"/>
    <w:rsid w:val="005005E2"/>
    <w:rsid w:val="00500733"/>
    <w:rsid w:val="00500C14"/>
    <w:rsid w:val="005025F5"/>
    <w:rsid w:val="00503671"/>
    <w:rsid w:val="00504FAE"/>
    <w:rsid w:val="00511873"/>
    <w:rsid w:val="00514EF0"/>
    <w:rsid w:val="005173F6"/>
    <w:rsid w:val="00522E7E"/>
    <w:rsid w:val="005313D4"/>
    <w:rsid w:val="00532519"/>
    <w:rsid w:val="00532522"/>
    <w:rsid w:val="00540D0C"/>
    <w:rsid w:val="005451B4"/>
    <w:rsid w:val="00546993"/>
    <w:rsid w:val="00547AFA"/>
    <w:rsid w:val="00560462"/>
    <w:rsid w:val="0056169B"/>
    <w:rsid w:val="005625F1"/>
    <w:rsid w:val="005643CC"/>
    <w:rsid w:val="00571013"/>
    <w:rsid w:val="00572F70"/>
    <w:rsid w:val="00577BFE"/>
    <w:rsid w:val="0058077E"/>
    <w:rsid w:val="00580FB1"/>
    <w:rsid w:val="005814EC"/>
    <w:rsid w:val="00581F09"/>
    <w:rsid w:val="00583605"/>
    <w:rsid w:val="00585AF4"/>
    <w:rsid w:val="00586BFD"/>
    <w:rsid w:val="005878FB"/>
    <w:rsid w:val="00596DC4"/>
    <w:rsid w:val="005977DA"/>
    <w:rsid w:val="005979E7"/>
    <w:rsid w:val="005A34A4"/>
    <w:rsid w:val="005A63FD"/>
    <w:rsid w:val="005B1389"/>
    <w:rsid w:val="005B490F"/>
    <w:rsid w:val="005B6248"/>
    <w:rsid w:val="005B6662"/>
    <w:rsid w:val="005C308F"/>
    <w:rsid w:val="005D20E7"/>
    <w:rsid w:val="005D3B54"/>
    <w:rsid w:val="005D4E84"/>
    <w:rsid w:val="005E1168"/>
    <w:rsid w:val="005E124D"/>
    <w:rsid w:val="005F12A8"/>
    <w:rsid w:val="005F4992"/>
    <w:rsid w:val="005F58B1"/>
    <w:rsid w:val="005F6F94"/>
    <w:rsid w:val="0060159B"/>
    <w:rsid w:val="00602043"/>
    <w:rsid w:val="00605847"/>
    <w:rsid w:val="00606A4D"/>
    <w:rsid w:val="0061180A"/>
    <w:rsid w:val="0061233B"/>
    <w:rsid w:val="00612C0F"/>
    <w:rsid w:val="00614779"/>
    <w:rsid w:val="00624B0A"/>
    <w:rsid w:val="00627C96"/>
    <w:rsid w:val="00633162"/>
    <w:rsid w:val="006372CF"/>
    <w:rsid w:val="006379AD"/>
    <w:rsid w:val="00647A1F"/>
    <w:rsid w:val="006512A4"/>
    <w:rsid w:val="0065215C"/>
    <w:rsid w:val="00652BD6"/>
    <w:rsid w:val="00652E94"/>
    <w:rsid w:val="0065353D"/>
    <w:rsid w:val="00654916"/>
    <w:rsid w:val="0065629B"/>
    <w:rsid w:val="00657364"/>
    <w:rsid w:val="006601A7"/>
    <w:rsid w:val="0066590E"/>
    <w:rsid w:val="00666E4B"/>
    <w:rsid w:val="00670456"/>
    <w:rsid w:val="00670E74"/>
    <w:rsid w:val="0067165F"/>
    <w:rsid w:val="00672C17"/>
    <w:rsid w:val="0067614A"/>
    <w:rsid w:val="006806A5"/>
    <w:rsid w:val="00681473"/>
    <w:rsid w:val="00685823"/>
    <w:rsid w:val="006906F7"/>
    <w:rsid w:val="006957B6"/>
    <w:rsid w:val="006A0AC2"/>
    <w:rsid w:val="006B2042"/>
    <w:rsid w:val="006B46FB"/>
    <w:rsid w:val="006B68F9"/>
    <w:rsid w:val="006C234F"/>
    <w:rsid w:val="006C2EDE"/>
    <w:rsid w:val="006D0C1D"/>
    <w:rsid w:val="006D11AE"/>
    <w:rsid w:val="006D51E0"/>
    <w:rsid w:val="006D66B2"/>
    <w:rsid w:val="006D75BC"/>
    <w:rsid w:val="006D7B7A"/>
    <w:rsid w:val="006E0768"/>
    <w:rsid w:val="006E5313"/>
    <w:rsid w:val="006F092E"/>
    <w:rsid w:val="006F10D4"/>
    <w:rsid w:val="006F4140"/>
    <w:rsid w:val="006F4C9C"/>
    <w:rsid w:val="006F5B38"/>
    <w:rsid w:val="006F7927"/>
    <w:rsid w:val="006F7F99"/>
    <w:rsid w:val="007025B5"/>
    <w:rsid w:val="00706018"/>
    <w:rsid w:val="0070703D"/>
    <w:rsid w:val="007100CE"/>
    <w:rsid w:val="00713DD8"/>
    <w:rsid w:val="00714926"/>
    <w:rsid w:val="00715448"/>
    <w:rsid w:val="00716C87"/>
    <w:rsid w:val="00720597"/>
    <w:rsid w:val="00726691"/>
    <w:rsid w:val="00735C1E"/>
    <w:rsid w:val="0073659A"/>
    <w:rsid w:val="00741A36"/>
    <w:rsid w:val="00741A46"/>
    <w:rsid w:val="00742165"/>
    <w:rsid w:val="0074392D"/>
    <w:rsid w:val="0074444D"/>
    <w:rsid w:val="007454B9"/>
    <w:rsid w:val="007513F7"/>
    <w:rsid w:val="00752A42"/>
    <w:rsid w:val="00752CD3"/>
    <w:rsid w:val="00757616"/>
    <w:rsid w:val="0076618C"/>
    <w:rsid w:val="00771F8A"/>
    <w:rsid w:val="00772AAE"/>
    <w:rsid w:val="00775075"/>
    <w:rsid w:val="00792F89"/>
    <w:rsid w:val="0079400B"/>
    <w:rsid w:val="00794E9F"/>
    <w:rsid w:val="00795791"/>
    <w:rsid w:val="00796241"/>
    <w:rsid w:val="0079749F"/>
    <w:rsid w:val="007A30E7"/>
    <w:rsid w:val="007A5552"/>
    <w:rsid w:val="007B1161"/>
    <w:rsid w:val="007B1A35"/>
    <w:rsid w:val="007B3557"/>
    <w:rsid w:val="007B59A6"/>
    <w:rsid w:val="007B5E70"/>
    <w:rsid w:val="007B7CCA"/>
    <w:rsid w:val="007C1C6F"/>
    <w:rsid w:val="007C30E1"/>
    <w:rsid w:val="007C3D17"/>
    <w:rsid w:val="007D6666"/>
    <w:rsid w:val="007D7649"/>
    <w:rsid w:val="007E0AF2"/>
    <w:rsid w:val="007E2430"/>
    <w:rsid w:val="007E5EC6"/>
    <w:rsid w:val="007E7650"/>
    <w:rsid w:val="007F0E4D"/>
    <w:rsid w:val="007F121C"/>
    <w:rsid w:val="007F6664"/>
    <w:rsid w:val="00801132"/>
    <w:rsid w:val="00801A76"/>
    <w:rsid w:val="008056CC"/>
    <w:rsid w:val="00806F91"/>
    <w:rsid w:val="008109D3"/>
    <w:rsid w:val="0081226F"/>
    <w:rsid w:val="00813CB7"/>
    <w:rsid w:val="0082122A"/>
    <w:rsid w:val="00824E2E"/>
    <w:rsid w:val="00833B86"/>
    <w:rsid w:val="00834E6C"/>
    <w:rsid w:val="00841829"/>
    <w:rsid w:val="0084463E"/>
    <w:rsid w:val="00847922"/>
    <w:rsid w:val="00847F6E"/>
    <w:rsid w:val="008501C3"/>
    <w:rsid w:val="0085636B"/>
    <w:rsid w:val="0085718E"/>
    <w:rsid w:val="008608E9"/>
    <w:rsid w:val="00861288"/>
    <w:rsid w:val="00862B68"/>
    <w:rsid w:val="008637C7"/>
    <w:rsid w:val="00871C60"/>
    <w:rsid w:val="0088002E"/>
    <w:rsid w:val="008805E9"/>
    <w:rsid w:val="0088281A"/>
    <w:rsid w:val="00884867"/>
    <w:rsid w:val="00890AE0"/>
    <w:rsid w:val="00893113"/>
    <w:rsid w:val="0089318F"/>
    <w:rsid w:val="00894AD7"/>
    <w:rsid w:val="008A0C5F"/>
    <w:rsid w:val="008A22B8"/>
    <w:rsid w:val="008A50B7"/>
    <w:rsid w:val="008A5CA2"/>
    <w:rsid w:val="008A68EE"/>
    <w:rsid w:val="008B17FD"/>
    <w:rsid w:val="008B5658"/>
    <w:rsid w:val="008B5D2D"/>
    <w:rsid w:val="008B6720"/>
    <w:rsid w:val="008C19F0"/>
    <w:rsid w:val="008C5630"/>
    <w:rsid w:val="008D0159"/>
    <w:rsid w:val="008D089D"/>
    <w:rsid w:val="008D100C"/>
    <w:rsid w:val="008D262B"/>
    <w:rsid w:val="008D546C"/>
    <w:rsid w:val="008D7C86"/>
    <w:rsid w:val="008E273B"/>
    <w:rsid w:val="008F1707"/>
    <w:rsid w:val="00904351"/>
    <w:rsid w:val="00906A92"/>
    <w:rsid w:val="009105EF"/>
    <w:rsid w:val="00911F32"/>
    <w:rsid w:val="009131D0"/>
    <w:rsid w:val="009319F9"/>
    <w:rsid w:val="009412BE"/>
    <w:rsid w:val="009447B5"/>
    <w:rsid w:val="0094534A"/>
    <w:rsid w:val="009522B6"/>
    <w:rsid w:val="009542B5"/>
    <w:rsid w:val="0095495B"/>
    <w:rsid w:val="00980B65"/>
    <w:rsid w:val="00992A01"/>
    <w:rsid w:val="00993FF7"/>
    <w:rsid w:val="009A14B7"/>
    <w:rsid w:val="009A1E5F"/>
    <w:rsid w:val="009B6487"/>
    <w:rsid w:val="009C29B5"/>
    <w:rsid w:val="009C2F96"/>
    <w:rsid w:val="009C5529"/>
    <w:rsid w:val="009C6545"/>
    <w:rsid w:val="009D0522"/>
    <w:rsid w:val="009E110D"/>
    <w:rsid w:val="009E2FDB"/>
    <w:rsid w:val="009E3539"/>
    <w:rsid w:val="009E5F6C"/>
    <w:rsid w:val="009E7A39"/>
    <w:rsid w:val="009F1429"/>
    <w:rsid w:val="009F3B6A"/>
    <w:rsid w:val="00A000A8"/>
    <w:rsid w:val="00A03965"/>
    <w:rsid w:val="00A04D45"/>
    <w:rsid w:val="00A04D80"/>
    <w:rsid w:val="00A0691C"/>
    <w:rsid w:val="00A108C8"/>
    <w:rsid w:val="00A114F4"/>
    <w:rsid w:val="00A142B1"/>
    <w:rsid w:val="00A14B01"/>
    <w:rsid w:val="00A152E5"/>
    <w:rsid w:val="00A1760B"/>
    <w:rsid w:val="00A2091A"/>
    <w:rsid w:val="00A20941"/>
    <w:rsid w:val="00A331FC"/>
    <w:rsid w:val="00A342B0"/>
    <w:rsid w:val="00A42B68"/>
    <w:rsid w:val="00A46ED0"/>
    <w:rsid w:val="00A4765C"/>
    <w:rsid w:val="00A51AAE"/>
    <w:rsid w:val="00A5661A"/>
    <w:rsid w:val="00A62020"/>
    <w:rsid w:val="00A635D0"/>
    <w:rsid w:val="00A7080E"/>
    <w:rsid w:val="00A71B5B"/>
    <w:rsid w:val="00A74A77"/>
    <w:rsid w:val="00A77356"/>
    <w:rsid w:val="00A81B80"/>
    <w:rsid w:val="00A82740"/>
    <w:rsid w:val="00A95450"/>
    <w:rsid w:val="00A97B1E"/>
    <w:rsid w:val="00AA0463"/>
    <w:rsid w:val="00AA0D64"/>
    <w:rsid w:val="00AA0D9B"/>
    <w:rsid w:val="00AA269D"/>
    <w:rsid w:val="00AA5F2C"/>
    <w:rsid w:val="00AA6344"/>
    <w:rsid w:val="00AA6A67"/>
    <w:rsid w:val="00AA7DD6"/>
    <w:rsid w:val="00AAA2C2"/>
    <w:rsid w:val="00AB070E"/>
    <w:rsid w:val="00AB4871"/>
    <w:rsid w:val="00AB5365"/>
    <w:rsid w:val="00AB6124"/>
    <w:rsid w:val="00AC1E13"/>
    <w:rsid w:val="00AC20DA"/>
    <w:rsid w:val="00AC66DC"/>
    <w:rsid w:val="00AD2F3A"/>
    <w:rsid w:val="00AD467A"/>
    <w:rsid w:val="00AD4A3C"/>
    <w:rsid w:val="00AD6DD6"/>
    <w:rsid w:val="00AE3AEE"/>
    <w:rsid w:val="00AF40A0"/>
    <w:rsid w:val="00B001CA"/>
    <w:rsid w:val="00B02174"/>
    <w:rsid w:val="00B02EE7"/>
    <w:rsid w:val="00B11E9E"/>
    <w:rsid w:val="00B149AB"/>
    <w:rsid w:val="00B14BBA"/>
    <w:rsid w:val="00B16426"/>
    <w:rsid w:val="00B1799E"/>
    <w:rsid w:val="00B17EC4"/>
    <w:rsid w:val="00B20EB1"/>
    <w:rsid w:val="00B32652"/>
    <w:rsid w:val="00B32F00"/>
    <w:rsid w:val="00B3659F"/>
    <w:rsid w:val="00B366C8"/>
    <w:rsid w:val="00B37762"/>
    <w:rsid w:val="00B422F6"/>
    <w:rsid w:val="00B47A4D"/>
    <w:rsid w:val="00B508B5"/>
    <w:rsid w:val="00B54A51"/>
    <w:rsid w:val="00B558FC"/>
    <w:rsid w:val="00B56982"/>
    <w:rsid w:val="00B63D5D"/>
    <w:rsid w:val="00B6494E"/>
    <w:rsid w:val="00B6525F"/>
    <w:rsid w:val="00B659BE"/>
    <w:rsid w:val="00B66D7D"/>
    <w:rsid w:val="00B72C47"/>
    <w:rsid w:val="00B744B5"/>
    <w:rsid w:val="00B74EBD"/>
    <w:rsid w:val="00B7675D"/>
    <w:rsid w:val="00B77BDA"/>
    <w:rsid w:val="00B806A6"/>
    <w:rsid w:val="00B8289D"/>
    <w:rsid w:val="00B87824"/>
    <w:rsid w:val="00BA1024"/>
    <w:rsid w:val="00BA320E"/>
    <w:rsid w:val="00BA546A"/>
    <w:rsid w:val="00BA6D7F"/>
    <w:rsid w:val="00BB0236"/>
    <w:rsid w:val="00BB20D9"/>
    <w:rsid w:val="00BB2454"/>
    <w:rsid w:val="00BB6935"/>
    <w:rsid w:val="00BB6CA5"/>
    <w:rsid w:val="00BC422B"/>
    <w:rsid w:val="00BC6D11"/>
    <w:rsid w:val="00BC7D0D"/>
    <w:rsid w:val="00BD0F28"/>
    <w:rsid w:val="00BD5BCF"/>
    <w:rsid w:val="00BE321B"/>
    <w:rsid w:val="00BF1079"/>
    <w:rsid w:val="00BF232B"/>
    <w:rsid w:val="00BF52E0"/>
    <w:rsid w:val="00BF5843"/>
    <w:rsid w:val="00BF7A62"/>
    <w:rsid w:val="00C00588"/>
    <w:rsid w:val="00C07F32"/>
    <w:rsid w:val="00C16D1F"/>
    <w:rsid w:val="00C202F6"/>
    <w:rsid w:val="00C23838"/>
    <w:rsid w:val="00C30820"/>
    <w:rsid w:val="00C30E3A"/>
    <w:rsid w:val="00C31BD2"/>
    <w:rsid w:val="00C36746"/>
    <w:rsid w:val="00C41F8C"/>
    <w:rsid w:val="00C441E1"/>
    <w:rsid w:val="00C5070A"/>
    <w:rsid w:val="00C558DC"/>
    <w:rsid w:val="00C57D02"/>
    <w:rsid w:val="00C60A14"/>
    <w:rsid w:val="00C72E98"/>
    <w:rsid w:val="00C80674"/>
    <w:rsid w:val="00C849B0"/>
    <w:rsid w:val="00C87164"/>
    <w:rsid w:val="00C92B7D"/>
    <w:rsid w:val="00C947B2"/>
    <w:rsid w:val="00C949A4"/>
    <w:rsid w:val="00CA043B"/>
    <w:rsid w:val="00CA4074"/>
    <w:rsid w:val="00CA4306"/>
    <w:rsid w:val="00CA46D4"/>
    <w:rsid w:val="00CA4A3A"/>
    <w:rsid w:val="00CA68AA"/>
    <w:rsid w:val="00CB118B"/>
    <w:rsid w:val="00CB1DE9"/>
    <w:rsid w:val="00CB2362"/>
    <w:rsid w:val="00CB258F"/>
    <w:rsid w:val="00CB3852"/>
    <w:rsid w:val="00CB4D3A"/>
    <w:rsid w:val="00CB59DA"/>
    <w:rsid w:val="00CB767A"/>
    <w:rsid w:val="00CC0FEB"/>
    <w:rsid w:val="00CC5DF8"/>
    <w:rsid w:val="00CC79E1"/>
    <w:rsid w:val="00CD1DAF"/>
    <w:rsid w:val="00CD2E39"/>
    <w:rsid w:val="00CD5E3D"/>
    <w:rsid w:val="00CD7A85"/>
    <w:rsid w:val="00CE2215"/>
    <w:rsid w:val="00CE41F5"/>
    <w:rsid w:val="00CE4556"/>
    <w:rsid w:val="00CE569E"/>
    <w:rsid w:val="00CE684B"/>
    <w:rsid w:val="00CE7793"/>
    <w:rsid w:val="00CF2FE0"/>
    <w:rsid w:val="00CF4014"/>
    <w:rsid w:val="00CF6CD0"/>
    <w:rsid w:val="00D073BD"/>
    <w:rsid w:val="00D1522B"/>
    <w:rsid w:val="00D306E4"/>
    <w:rsid w:val="00D32FD1"/>
    <w:rsid w:val="00D33825"/>
    <w:rsid w:val="00D36C53"/>
    <w:rsid w:val="00D4389F"/>
    <w:rsid w:val="00D45176"/>
    <w:rsid w:val="00D45F1A"/>
    <w:rsid w:val="00D46561"/>
    <w:rsid w:val="00D4753C"/>
    <w:rsid w:val="00D50788"/>
    <w:rsid w:val="00D54B47"/>
    <w:rsid w:val="00D54F47"/>
    <w:rsid w:val="00D61798"/>
    <w:rsid w:val="00D62254"/>
    <w:rsid w:val="00D67B23"/>
    <w:rsid w:val="00D71824"/>
    <w:rsid w:val="00D7351E"/>
    <w:rsid w:val="00D77C4A"/>
    <w:rsid w:val="00D85A5B"/>
    <w:rsid w:val="00D91B87"/>
    <w:rsid w:val="00D91BA2"/>
    <w:rsid w:val="00D926ED"/>
    <w:rsid w:val="00D92A1C"/>
    <w:rsid w:val="00D94018"/>
    <w:rsid w:val="00D96BD0"/>
    <w:rsid w:val="00DA0D16"/>
    <w:rsid w:val="00DA1CBA"/>
    <w:rsid w:val="00DA1DCF"/>
    <w:rsid w:val="00DA486C"/>
    <w:rsid w:val="00DB5AD9"/>
    <w:rsid w:val="00DC749E"/>
    <w:rsid w:val="00DC7B68"/>
    <w:rsid w:val="00DD08E2"/>
    <w:rsid w:val="00DD2209"/>
    <w:rsid w:val="00DD3329"/>
    <w:rsid w:val="00DD4502"/>
    <w:rsid w:val="00DD4857"/>
    <w:rsid w:val="00DD7403"/>
    <w:rsid w:val="00DD7965"/>
    <w:rsid w:val="00DE1509"/>
    <w:rsid w:val="00DE543A"/>
    <w:rsid w:val="00DE5912"/>
    <w:rsid w:val="00DE5F10"/>
    <w:rsid w:val="00DE676D"/>
    <w:rsid w:val="00DF2A17"/>
    <w:rsid w:val="00DF4629"/>
    <w:rsid w:val="00DF66E8"/>
    <w:rsid w:val="00DF6D84"/>
    <w:rsid w:val="00E0136B"/>
    <w:rsid w:val="00E04170"/>
    <w:rsid w:val="00E05639"/>
    <w:rsid w:val="00E05E60"/>
    <w:rsid w:val="00E13651"/>
    <w:rsid w:val="00E16C63"/>
    <w:rsid w:val="00E21E3B"/>
    <w:rsid w:val="00E2597C"/>
    <w:rsid w:val="00E25EB9"/>
    <w:rsid w:val="00E352EF"/>
    <w:rsid w:val="00E37483"/>
    <w:rsid w:val="00E378E6"/>
    <w:rsid w:val="00E43587"/>
    <w:rsid w:val="00E442AF"/>
    <w:rsid w:val="00E44CA4"/>
    <w:rsid w:val="00E462A9"/>
    <w:rsid w:val="00E50EF6"/>
    <w:rsid w:val="00E53582"/>
    <w:rsid w:val="00E53D3B"/>
    <w:rsid w:val="00E66BBB"/>
    <w:rsid w:val="00E67EFA"/>
    <w:rsid w:val="00E74066"/>
    <w:rsid w:val="00E75612"/>
    <w:rsid w:val="00E771E5"/>
    <w:rsid w:val="00E777A5"/>
    <w:rsid w:val="00E8356A"/>
    <w:rsid w:val="00E84184"/>
    <w:rsid w:val="00E86F99"/>
    <w:rsid w:val="00E86FF2"/>
    <w:rsid w:val="00E91F7C"/>
    <w:rsid w:val="00E92C1C"/>
    <w:rsid w:val="00E95803"/>
    <w:rsid w:val="00E97AD5"/>
    <w:rsid w:val="00EA0BB6"/>
    <w:rsid w:val="00EA384D"/>
    <w:rsid w:val="00EA5034"/>
    <w:rsid w:val="00EA5F42"/>
    <w:rsid w:val="00EA63C3"/>
    <w:rsid w:val="00EB05D5"/>
    <w:rsid w:val="00EB214F"/>
    <w:rsid w:val="00EB6BD0"/>
    <w:rsid w:val="00EC0353"/>
    <w:rsid w:val="00EC146D"/>
    <w:rsid w:val="00EC1BFC"/>
    <w:rsid w:val="00EC400C"/>
    <w:rsid w:val="00EC485D"/>
    <w:rsid w:val="00EC5B34"/>
    <w:rsid w:val="00ED0D03"/>
    <w:rsid w:val="00ED2AB7"/>
    <w:rsid w:val="00ED2DD6"/>
    <w:rsid w:val="00ED3200"/>
    <w:rsid w:val="00ED6957"/>
    <w:rsid w:val="00ED7222"/>
    <w:rsid w:val="00ED7B9A"/>
    <w:rsid w:val="00EE08D7"/>
    <w:rsid w:val="00EE298A"/>
    <w:rsid w:val="00EF57A3"/>
    <w:rsid w:val="00EF6197"/>
    <w:rsid w:val="00EF6D3C"/>
    <w:rsid w:val="00F038CB"/>
    <w:rsid w:val="00F063C7"/>
    <w:rsid w:val="00F11E28"/>
    <w:rsid w:val="00F20068"/>
    <w:rsid w:val="00F20683"/>
    <w:rsid w:val="00F21452"/>
    <w:rsid w:val="00F22219"/>
    <w:rsid w:val="00F24A15"/>
    <w:rsid w:val="00F25E1A"/>
    <w:rsid w:val="00F33626"/>
    <w:rsid w:val="00F358FF"/>
    <w:rsid w:val="00F41335"/>
    <w:rsid w:val="00F41517"/>
    <w:rsid w:val="00F425F7"/>
    <w:rsid w:val="00F4269E"/>
    <w:rsid w:val="00F43732"/>
    <w:rsid w:val="00F44B8A"/>
    <w:rsid w:val="00F456DA"/>
    <w:rsid w:val="00F46D05"/>
    <w:rsid w:val="00F54104"/>
    <w:rsid w:val="00F57897"/>
    <w:rsid w:val="00F614AB"/>
    <w:rsid w:val="00F64672"/>
    <w:rsid w:val="00F65838"/>
    <w:rsid w:val="00F70A5E"/>
    <w:rsid w:val="00F813F3"/>
    <w:rsid w:val="00F90887"/>
    <w:rsid w:val="00F90CB6"/>
    <w:rsid w:val="00F93BCC"/>
    <w:rsid w:val="00F97DF6"/>
    <w:rsid w:val="00FA2B57"/>
    <w:rsid w:val="00FA5D4F"/>
    <w:rsid w:val="00FA6FFF"/>
    <w:rsid w:val="00FB0B6C"/>
    <w:rsid w:val="00FB1A6D"/>
    <w:rsid w:val="00FB46B8"/>
    <w:rsid w:val="00FB566E"/>
    <w:rsid w:val="00FB5D91"/>
    <w:rsid w:val="00FC3560"/>
    <w:rsid w:val="00FC3600"/>
    <w:rsid w:val="00FD49A5"/>
    <w:rsid w:val="00FF09AF"/>
    <w:rsid w:val="00FF1877"/>
    <w:rsid w:val="00FF379E"/>
    <w:rsid w:val="00FF3BAB"/>
    <w:rsid w:val="016C74A1"/>
    <w:rsid w:val="01702D52"/>
    <w:rsid w:val="018338D7"/>
    <w:rsid w:val="019C0012"/>
    <w:rsid w:val="01ACD904"/>
    <w:rsid w:val="01BA2B80"/>
    <w:rsid w:val="01D7C2F5"/>
    <w:rsid w:val="01E5CF13"/>
    <w:rsid w:val="0201A439"/>
    <w:rsid w:val="020DD8F4"/>
    <w:rsid w:val="021F87F0"/>
    <w:rsid w:val="0229D17E"/>
    <w:rsid w:val="024C3BBB"/>
    <w:rsid w:val="026D210F"/>
    <w:rsid w:val="026EC86D"/>
    <w:rsid w:val="02700ACB"/>
    <w:rsid w:val="028D8A95"/>
    <w:rsid w:val="0296C2B6"/>
    <w:rsid w:val="02B47D9F"/>
    <w:rsid w:val="02B8C303"/>
    <w:rsid w:val="02CC65FB"/>
    <w:rsid w:val="02CF9442"/>
    <w:rsid w:val="02D457DD"/>
    <w:rsid w:val="0312FE2B"/>
    <w:rsid w:val="032204D7"/>
    <w:rsid w:val="034475F5"/>
    <w:rsid w:val="0361D9A0"/>
    <w:rsid w:val="037ADBDF"/>
    <w:rsid w:val="03B035BB"/>
    <w:rsid w:val="03DCB5BD"/>
    <w:rsid w:val="03E5D4F0"/>
    <w:rsid w:val="03FCA578"/>
    <w:rsid w:val="04094DB0"/>
    <w:rsid w:val="040BDB2C"/>
    <w:rsid w:val="041FD62C"/>
    <w:rsid w:val="0424E76A"/>
    <w:rsid w:val="0432D76B"/>
    <w:rsid w:val="0438EC0B"/>
    <w:rsid w:val="0470283E"/>
    <w:rsid w:val="047A391A"/>
    <w:rsid w:val="04A58837"/>
    <w:rsid w:val="04D43D0D"/>
    <w:rsid w:val="04E942E2"/>
    <w:rsid w:val="04EAA43E"/>
    <w:rsid w:val="04F9CEB2"/>
    <w:rsid w:val="05006E47"/>
    <w:rsid w:val="051F0C02"/>
    <w:rsid w:val="053BA94B"/>
    <w:rsid w:val="05477C75"/>
    <w:rsid w:val="0555A3EE"/>
    <w:rsid w:val="05D34BD8"/>
    <w:rsid w:val="05DAF608"/>
    <w:rsid w:val="05FBC2F0"/>
    <w:rsid w:val="060D4120"/>
    <w:rsid w:val="061F4E0C"/>
    <w:rsid w:val="0629A827"/>
    <w:rsid w:val="062F4870"/>
    <w:rsid w:val="06384C6E"/>
    <w:rsid w:val="064039F4"/>
    <w:rsid w:val="064545B0"/>
    <w:rsid w:val="06490FCA"/>
    <w:rsid w:val="0658372C"/>
    <w:rsid w:val="067E4F4C"/>
    <w:rsid w:val="06A30A22"/>
    <w:rsid w:val="06CB56C7"/>
    <w:rsid w:val="06DC4063"/>
    <w:rsid w:val="06E797A7"/>
    <w:rsid w:val="0717BD52"/>
    <w:rsid w:val="071A1360"/>
    <w:rsid w:val="07212E1D"/>
    <w:rsid w:val="07253CEA"/>
    <w:rsid w:val="072F1742"/>
    <w:rsid w:val="073237CE"/>
    <w:rsid w:val="07709F4B"/>
    <w:rsid w:val="07A60AEB"/>
    <w:rsid w:val="07CAA0A4"/>
    <w:rsid w:val="07CD3DD5"/>
    <w:rsid w:val="07DC0A55"/>
    <w:rsid w:val="07DCFFBF"/>
    <w:rsid w:val="07E7C1BE"/>
    <w:rsid w:val="08029676"/>
    <w:rsid w:val="08111E5D"/>
    <w:rsid w:val="08316F74"/>
    <w:rsid w:val="0886806E"/>
    <w:rsid w:val="089D9F77"/>
    <w:rsid w:val="08A783B7"/>
    <w:rsid w:val="08AC8C8C"/>
    <w:rsid w:val="08D0A808"/>
    <w:rsid w:val="08D77E5C"/>
    <w:rsid w:val="08E198C3"/>
    <w:rsid w:val="08F7230B"/>
    <w:rsid w:val="0923B2A0"/>
    <w:rsid w:val="092D9864"/>
    <w:rsid w:val="093DB11B"/>
    <w:rsid w:val="09439961"/>
    <w:rsid w:val="094DC0D5"/>
    <w:rsid w:val="09571599"/>
    <w:rsid w:val="096AD49E"/>
    <w:rsid w:val="09AB00A5"/>
    <w:rsid w:val="09B64382"/>
    <w:rsid w:val="09CCF9F2"/>
    <w:rsid w:val="09DC9F5A"/>
    <w:rsid w:val="09EB2120"/>
    <w:rsid w:val="0A369A5E"/>
    <w:rsid w:val="0A9B129E"/>
    <w:rsid w:val="0A9DF75B"/>
    <w:rsid w:val="0AE87EB0"/>
    <w:rsid w:val="0AE99136"/>
    <w:rsid w:val="0AFC8C6A"/>
    <w:rsid w:val="0B1D96BF"/>
    <w:rsid w:val="0B5B1C78"/>
    <w:rsid w:val="0B92FD31"/>
    <w:rsid w:val="0B94A67A"/>
    <w:rsid w:val="0BAA27BF"/>
    <w:rsid w:val="0BD2D692"/>
    <w:rsid w:val="0C16ED11"/>
    <w:rsid w:val="0C89BAC6"/>
    <w:rsid w:val="0CA2A1FD"/>
    <w:rsid w:val="0CB17438"/>
    <w:rsid w:val="0CCAF770"/>
    <w:rsid w:val="0CEDAC08"/>
    <w:rsid w:val="0D59400E"/>
    <w:rsid w:val="0D796A5F"/>
    <w:rsid w:val="0D931BA7"/>
    <w:rsid w:val="0D99BA0E"/>
    <w:rsid w:val="0DA8C615"/>
    <w:rsid w:val="0DB81535"/>
    <w:rsid w:val="0DC47F1E"/>
    <w:rsid w:val="0DE09F46"/>
    <w:rsid w:val="0DFA7DC2"/>
    <w:rsid w:val="0E263AE2"/>
    <w:rsid w:val="0E3A5A55"/>
    <w:rsid w:val="0E439623"/>
    <w:rsid w:val="0E43FC5C"/>
    <w:rsid w:val="0E564C60"/>
    <w:rsid w:val="0E62344B"/>
    <w:rsid w:val="0E90C1FD"/>
    <w:rsid w:val="0E92AAE6"/>
    <w:rsid w:val="0ED38B8B"/>
    <w:rsid w:val="0ED6E0BF"/>
    <w:rsid w:val="0ED8B37C"/>
    <w:rsid w:val="0F06071F"/>
    <w:rsid w:val="0F33A7E2"/>
    <w:rsid w:val="0F3D52FC"/>
    <w:rsid w:val="0F57B028"/>
    <w:rsid w:val="0F6B117E"/>
    <w:rsid w:val="0F6EAD76"/>
    <w:rsid w:val="0F9D712E"/>
    <w:rsid w:val="0FB2FCE5"/>
    <w:rsid w:val="0FD4D98B"/>
    <w:rsid w:val="0FE71C3A"/>
    <w:rsid w:val="104A3818"/>
    <w:rsid w:val="104AB1EE"/>
    <w:rsid w:val="1072B120"/>
    <w:rsid w:val="10C1DC4B"/>
    <w:rsid w:val="10E6C30E"/>
    <w:rsid w:val="10FF5E8B"/>
    <w:rsid w:val="1128D038"/>
    <w:rsid w:val="1139418F"/>
    <w:rsid w:val="115DDBA4"/>
    <w:rsid w:val="11705922"/>
    <w:rsid w:val="1178E34D"/>
    <w:rsid w:val="117D25B9"/>
    <w:rsid w:val="118BC2A7"/>
    <w:rsid w:val="11920B73"/>
    <w:rsid w:val="119ACDC5"/>
    <w:rsid w:val="11BED886"/>
    <w:rsid w:val="11C05257"/>
    <w:rsid w:val="11C60846"/>
    <w:rsid w:val="11DABD75"/>
    <w:rsid w:val="11DFC4B4"/>
    <w:rsid w:val="11E1EB84"/>
    <w:rsid w:val="11ED4885"/>
    <w:rsid w:val="11F0D6B8"/>
    <w:rsid w:val="11F4B400"/>
    <w:rsid w:val="11F7B3D2"/>
    <w:rsid w:val="12410BAF"/>
    <w:rsid w:val="125D8731"/>
    <w:rsid w:val="127107A5"/>
    <w:rsid w:val="128DBD53"/>
    <w:rsid w:val="12F9AC05"/>
    <w:rsid w:val="131B2756"/>
    <w:rsid w:val="132962D9"/>
    <w:rsid w:val="132BCF3B"/>
    <w:rsid w:val="135CAB3C"/>
    <w:rsid w:val="13FA98DF"/>
    <w:rsid w:val="142AD823"/>
    <w:rsid w:val="144D9A39"/>
    <w:rsid w:val="1452D30B"/>
    <w:rsid w:val="145F9859"/>
    <w:rsid w:val="14929128"/>
    <w:rsid w:val="149C199D"/>
    <w:rsid w:val="14A99BD9"/>
    <w:rsid w:val="14D3325F"/>
    <w:rsid w:val="14E1108C"/>
    <w:rsid w:val="14F0D472"/>
    <w:rsid w:val="14F40AB3"/>
    <w:rsid w:val="1509A7BA"/>
    <w:rsid w:val="15212BF0"/>
    <w:rsid w:val="15423B50"/>
    <w:rsid w:val="1560E69E"/>
    <w:rsid w:val="15A936E5"/>
    <w:rsid w:val="15B1B48B"/>
    <w:rsid w:val="15C0B59E"/>
    <w:rsid w:val="15C5BCDD"/>
    <w:rsid w:val="160588CD"/>
    <w:rsid w:val="161DBAEA"/>
    <w:rsid w:val="162448F4"/>
    <w:rsid w:val="163306AA"/>
    <w:rsid w:val="16369493"/>
    <w:rsid w:val="164EBD97"/>
    <w:rsid w:val="1675F081"/>
    <w:rsid w:val="167BED12"/>
    <w:rsid w:val="16D2FEE3"/>
    <w:rsid w:val="16E4143D"/>
    <w:rsid w:val="16E46815"/>
    <w:rsid w:val="1708362A"/>
    <w:rsid w:val="17106000"/>
    <w:rsid w:val="17355FE4"/>
    <w:rsid w:val="176C9401"/>
    <w:rsid w:val="1774C053"/>
    <w:rsid w:val="177F75E3"/>
    <w:rsid w:val="17B2A8B3"/>
    <w:rsid w:val="17DA1814"/>
    <w:rsid w:val="17E13C9B"/>
    <w:rsid w:val="17F2D709"/>
    <w:rsid w:val="1814C87C"/>
    <w:rsid w:val="184361AC"/>
    <w:rsid w:val="186D4F7D"/>
    <w:rsid w:val="18A87365"/>
    <w:rsid w:val="18BE1E33"/>
    <w:rsid w:val="18C10E33"/>
    <w:rsid w:val="18D4D335"/>
    <w:rsid w:val="18DC8DEA"/>
    <w:rsid w:val="19494AD9"/>
    <w:rsid w:val="195213BB"/>
    <w:rsid w:val="1985FF5D"/>
    <w:rsid w:val="19AC4C28"/>
    <w:rsid w:val="19BF8B79"/>
    <w:rsid w:val="19C1CB0F"/>
    <w:rsid w:val="19F5D7F3"/>
    <w:rsid w:val="1A2B13A0"/>
    <w:rsid w:val="1ADD2EAF"/>
    <w:rsid w:val="1ADF52A7"/>
    <w:rsid w:val="1AE4E964"/>
    <w:rsid w:val="1AE5E583"/>
    <w:rsid w:val="1B03312D"/>
    <w:rsid w:val="1B0D4BD0"/>
    <w:rsid w:val="1B18DD5D"/>
    <w:rsid w:val="1B1C4370"/>
    <w:rsid w:val="1B377E0E"/>
    <w:rsid w:val="1B98FE6D"/>
    <w:rsid w:val="1BAF7806"/>
    <w:rsid w:val="1BD2338D"/>
    <w:rsid w:val="1BD3E6C8"/>
    <w:rsid w:val="1C34FE61"/>
    <w:rsid w:val="1C545B79"/>
    <w:rsid w:val="1C6AC035"/>
    <w:rsid w:val="1C825D1D"/>
    <w:rsid w:val="1C8EC78C"/>
    <w:rsid w:val="1C9E5E83"/>
    <w:rsid w:val="1C9F965D"/>
    <w:rsid w:val="1CD78F5D"/>
    <w:rsid w:val="1CDFB372"/>
    <w:rsid w:val="1CF03EE4"/>
    <w:rsid w:val="1D101196"/>
    <w:rsid w:val="1D1510D3"/>
    <w:rsid w:val="1D213F4F"/>
    <w:rsid w:val="1D39126E"/>
    <w:rsid w:val="1D4852F6"/>
    <w:rsid w:val="1D7E2FAB"/>
    <w:rsid w:val="1D8133B6"/>
    <w:rsid w:val="1DB3E2E0"/>
    <w:rsid w:val="1DC482B4"/>
    <w:rsid w:val="1DCF410A"/>
    <w:rsid w:val="1DEB12D4"/>
    <w:rsid w:val="1DEB5934"/>
    <w:rsid w:val="1E3DFE53"/>
    <w:rsid w:val="1E4A283C"/>
    <w:rsid w:val="1E507E1F"/>
    <w:rsid w:val="1E775BF6"/>
    <w:rsid w:val="1E82C7CC"/>
    <w:rsid w:val="1E835355"/>
    <w:rsid w:val="1E8CD0B8"/>
    <w:rsid w:val="1E9054CF"/>
    <w:rsid w:val="1E9640DB"/>
    <w:rsid w:val="1EA76D49"/>
    <w:rsid w:val="1ECA7D09"/>
    <w:rsid w:val="1F022345"/>
    <w:rsid w:val="1F058B9D"/>
    <w:rsid w:val="1F0FE777"/>
    <w:rsid w:val="1F161B18"/>
    <w:rsid w:val="1F23213F"/>
    <w:rsid w:val="1F444112"/>
    <w:rsid w:val="1F7E234D"/>
    <w:rsid w:val="1F899FB9"/>
    <w:rsid w:val="1F94C51C"/>
    <w:rsid w:val="1F9AD9AE"/>
    <w:rsid w:val="1FA0E115"/>
    <w:rsid w:val="1FB0D2A3"/>
    <w:rsid w:val="1FDC2A3C"/>
    <w:rsid w:val="1FF18B02"/>
    <w:rsid w:val="1FF1F347"/>
    <w:rsid w:val="2003BE02"/>
    <w:rsid w:val="200CA522"/>
    <w:rsid w:val="2027A0DA"/>
    <w:rsid w:val="203A2408"/>
    <w:rsid w:val="204198A7"/>
    <w:rsid w:val="2044BCF9"/>
    <w:rsid w:val="208CCDFF"/>
    <w:rsid w:val="20BF394D"/>
    <w:rsid w:val="20CE3CAF"/>
    <w:rsid w:val="20E2CA49"/>
    <w:rsid w:val="21515236"/>
    <w:rsid w:val="215AB8AC"/>
    <w:rsid w:val="216AF565"/>
    <w:rsid w:val="217E64D5"/>
    <w:rsid w:val="21A8D89D"/>
    <w:rsid w:val="21B8CEC3"/>
    <w:rsid w:val="21C03428"/>
    <w:rsid w:val="21D96550"/>
    <w:rsid w:val="21E56DD9"/>
    <w:rsid w:val="21F83668"/>
    <w:rsid w:val="221A2F2C"/>
    <w:rsid w:val="221E2FB5"/>
    <w:rsid w:val="2221ADF4"/>
    <w:rsid w:val="225A1C40"/>
    <w:rsid w:val="226BD9DB"/>
    <w:rsid w:val="2277B89D"/>
    <w:rsid w:val="228CD358"/>
    <w:rsid w:val="22A3E11D"/>
    <w:rsid w:val="22B93965"/>
    <w:rsid w:val="22BD4BBF"/>
    <w:rsid w:val="22BF8681"/>
    <w:rsid w:val="22CB3C24"/>
    <w:rsid w:val="22E7DBED"/>
    <w:rsid w:val="22ECDF17"/>
    <w:rsid w:val="230C5576"/>
    <w:rsid w:val="233E047B"/>
    <w:rsid w:val="234F0086"/>
    <w:rsid w:val="2380816F"/>
    <w:rsid w:val="23990232"/>
    <w:rsid w:val="23C0663C"/>
    <w:rsid w:val="23D2C1BE"/>
    <w:rsid w:val="23E29F0D"/>
    <w:rsid w:val="2401D18A"/>
    <w:rsid w:val="24166BCB"/>
    <w:rsid w:val="241810D1"/>
    <w:rsid w:val="2466C87B"/>
    <w:rsid w:val="2498379B"/>
    <w:rsid w:val="2498763A"/>
    <w:rsid w:val="24C52DC1"/>
    <w:rsid w:val="24E554CA"/>
    <w:rsid w:val="24FB50C9"/>
    <w:rsid w:val="2512B149"/>
    <w:rsid w:val="252572E7"/>
    <w:rsid w:val="2526BC3C"/>
    <w:rsid w:val="2550FC89"/>
    <w:rsid w:val="25532FC4"/>
    <w:rsid w:val="25548819"/>
    <w:rsid w:val="25815BDC"/>
    <w:rsid w:val="2584CBEE"/>
    <w:rsid w:val="25882C0D"/>
    <w:rsid w:val="258D3CA4"/>
    <w:rsid w:val="25A37A9D"/>
    <w:rsid w:val="25AB4BBD"/>
    <w:rsid w:val="25B17D73"/>
    <w:rsid w:val="25D81471"/>
    <w:rsid w:val="25FA9E89"/>
    <w:rsid w:val="2621EEDD"/>
    <w:rsid w:val="2655F78A"/>
    <w:rsid w:val="26617E46"/>
    <w:rsid w:val="266C9DEE"/>
    <w:rsid w:val="26703797"/>
    <w:rsid w:val="267A2855"/>
    <w:rsid w:val="26A78B83"/>
    <w:rsid w:val="26AF95A0"/>
    <w:rsid w:val="26B515BE"/>
    <w:rsid w:val="26BF49FB"/>
    <w:rsid w:val="26E0A391"/>
    <w:rsid w:val="27667631"/>
    <w:rsid w:val="276CD6F0"/>
    <w:rsid w:val="27863245"/>
    <w:rsid w:val="279F8470"/>
    <w:rsid w:val="27A1B4CA"/>
    <w:rsid w:val="27B4FD53"/>
    <w:rsid w:val="27D0E04B"/>
    <w:rsid w:val="28096561"/>
    <w:rsid w:val="2834534F"/>
    <w:rsid w:val="28360171"/>
    <w:rsid w:val="283B5893"/>
    <w:rsid w:val="284810D8"/>
    <w:rsid w:val="28542B4F"/>
    <w:rsid w:val="28561332"/>
    <w:rsid w:val="28715A57"/>
    <w:rsid w:val="28B054CA"/>
    <w:rsid w:val="28B698B0"/>
    <w:rsid w:val="28BDDB88"/>
    <w:rsid w:val="28BEE2DE"/>
    <w:rsid w:val="28C543D1"/>
    <w:rsid w:val="28CFEC8F"/>
    <w:rsid w:val="28E3FA10"/>
    <w:rsid w:val="28F2E485"/>
    <w:rsid w:val="28FAC039"/>
    <w:rsid w:val="291162AE"/>
    <w:rsid w:val="2921554B"/>
    <w:rsid w:val="2922CCD9"/>
    <w:rsid w:val="293A7DA8"/>
    <w:rsid w:val="29596781"/>
    <w:rsid w:val="29689338"/>
    <w:rsid w:val="296A066A"/>
    <w:rsid w:val="29716413"/>
    <w:rsid w:val="2991A3A7"/>
    <w:rsid w:val="29A31EA9"/>
    <w:rsid w:val="29A9CFE5"/>
    <w:rsid w:val="29BEBDA8"/>
    <w:rsid w:val="29D332F2"/>
    <w:rsid w:val="29FA636A"/>
    <w:rsid w:val="2A088675"/>
    <w:rsid w:val="2A6239BD"/>
    <w:rsid w:val="2A688499"/>
    <w:rsid w:val="2A69976C"/>
    <w:rsid w:val="2A8C2F00"/>
    <w:rsid w:val="2A8CB7AC"/>
    <w:rsid w:val="2A9C4F12"/>
    <w:rsid w:val="2AA23460"/>
    <w:rsid w:val="2AEB8142"/>
    <w:rsid w:val="2B148662"/>
    <w:rsid w:val="2B2813CC"/>
    <w:rsid w:val="2B40C2C3"/>
    <w:rsid w:val="2B4B84C2"/>
    <w:rsid w:val="2B500A0F"/>
    <w:rsid w:val="2B5C4CD1"/>
    <w:rsid w:val="2B9F3DFD"/>
    <w:rsid w:val="2BB9C628"/>
    <w:rsid w:val="2BC5D40D"/>
    <w:rsid w:val="2BC88686"/>
    <w:rsid w:val="2BCEE3AF"/>
    <w:rsid w:val="2BEBF9CA"/>
    <w:rsid w:val="2C071CC3"/>
    <w:rsid w:val="2C099BBD"/>
    <w:rsid w:val="2C0C5355"/>
    <w:rsid w:val="2C0F1614"/>
    <w:rsid w:val="2C1AADB1"/>
    <w:rsid w:val="2C4C220E"/>
    <w:rsid w:val="2C633D81"/>
    <w:rsid w:val="2C80DD29"/>
    <w:rsid w:val="2C9CF852"/>
    <w:rsid w:val="2CB56BDD"/>
    <w:rsid w:val="2CC3EBCD"/>
    <w:rsid w:val="2CF527D7"/>
    <w:rsid w:val="2D19DD00"/>
    <w:rsid w:val="2D2EB561"/>
    <w:rsid w:val="2D342B18"/>
    <w:rsid w:val="2D43EAC2"/>
    <w:rsid w:val="2D470B60"/>
    <w:rsid w:val="2D52E01E"/>
    <w:rsid w:val="2D98F80C"/>
    <w:rsid w:val="2DC5CDD7"/>
    <w:rsid w:val="2DD3585C"/>
    <w:rsid w:val="2DFC94F3"/>
    <w:rsid w:val="2E005757"/>
    <w:rsid w:val="2E126256"/>
    <w:rsid w:val="2E1A2627"/>
    <w:rsid w:val="2E4D2B73"/>
    <w:rsid w:val="2E6CB18D"/>
    <w:rsid w:val="2E708ED1"/>
    <w:rsid w:val="2E939960"/>
    <w:rsid w:val="2E9C9792"/>
    <w:rsid w:val="2EC39556"/>
    <w:rsid w:val="2EE6BC81"/>
    <w:rsid w:val="2EF72694"/>
    <w:rsid w:val="2F0544D9"/>
    <w:rsid w:val="2F14D06A"/>
    <w:rsid w:val="2F239A8C"/>
    <w:rsid w:val="2F28143B"/>
    <w:rsid w:val="2F2CC9D7"/>
    <w:rsid w:val="2F4D3377"/>
    <w:rsid w:val="2F58B0F2"/>
    <w:rsid w:val="2F7612C2"/>
    <w:rsid w:val="2F7E66A3"/>
    <w:rsid w:val="2F987C14"/>
    <w:rsid w:val="2FA09F3B"/>
    <w:rsid w:val="2FB0B73A"/>
    <w:rsid w:val="2FB6B7B5"/>
    <w:rsid w:val="2FCC5E36"/>
    <w:rsid w:val="2FE26432"/>
    <w:rsid w:val="30107FE8"/>
    <w:rsid w:val="30287955"/>
    <w:rsid w:val="3041A1B2"/>
    <w:rsid w:val="30715883"/>
    <w:rsid w:val="30F9D467"/>
    <w:rsid w:val="30FED598"/>
    <w:rsid w:val="3104FBB5"/>
    <w:rsid w:val="310D79E7"/>
    <w:rsid w:val="311A8E69"/>
    <w:rsid w:val="3124F9DD"/>
    <w:rsid w:val="312A3E82"/>
    <w:rsid w:val="3142BA0E"/>
    <w:rsid w:val="3149F043"/>
    <w:rsid w:val="315AC2C6"/>
    <w:rsid w:val="31BD0B96"/>
    <w:rsid w:val="31CABBF7"/>
    <w:rsid w:val="31E2D804"/>
    <w:rsid w:val="31EB0A77"/>
    <w:rsid w:val="31F07D94"/>
    <w:rsid w:val="32265141"/>
    <w:rsid w:val="3228142E"/>
    <w:rsid w:val="32370870"/>
    <w:rsid w:val="325BBF7F"/>
    <w:rsid w:val="329C4473"/>
    <w:rsid w:val="329F3F2B"/>
    <w:rsid w:val="32A98D23"/>
    <w:rsid w:val="32B591E2"/>
    <w:rsid w:val="32F69327"/>
    <w:rsid w:val="33080499"/>
    <w:rsid w:val="3309C203"/>
    <w:rsid w:val="330E43F2"/>
    <w:rsid w:val="331ABE81"/>
    <w:rsid w:val="3374A5B5"/>
    <w:rsid w:val="337F36C1"/>
    <w:rsid w:val="337F89F6"/>
    <w:rsid w:val="338ED497"/>
    <w:rsid w:val="3394FE45"/>
    <w:rsid w:val="33959E04"/>
    <w:rsid w:val="33A8F945"/>
    <w:rsid w:val="33BAEBE7"/>
    <w:rsid w:val="33E85144"/>
    <w:rsid w:val="33E946C8"/>
    <w:rsid w:val="34177C29"/>
    <w:rsid w:val="34322D3E"/>
    <w:rsid w:val="343DAA05"/>
    <w:rsid w:val="343E16DD"/>
    <w:rsid w:val="3440B026"/>
    <w:rsid w:val="347AE63F"/>
    <w:rsid w:val="34865DCC"/>
    <w:rsid w:val="348BD966"/>
    <w:rsid w:val="34B41E2D"/>
    <w:rsid w:val="34BCF0F2"/>
    <w:rsid w:val="34DE49CB"/>
    <w:rsid w:val="3510686A"/>
    <w:rsid w:val="3511F51C"/>
    <w:rsid w:val="35281DA0"/>
    <w:rsid w:val="35744A1C"/>
    <w:rsid w:val="35AB243F"/>
    <w:rsid w:val="35B07E03"/>
    <w:rsid w:val="35BF2121"/>
    <w:rsid w:val="35C18BED"/>
    <w:rsid w:val="35C29285"/>
    <w:rsid w:val="361D2D87"/>
    <w:rsid w:val="362F59A4"/>
    <w:rsid w:val="365227AC"/>
    <w:rsid w:val="36698B9C"/>
    <w:rsid w:val="367CED74"/>
    <w:rsid w:val="369F10E7"/>
    <w:rsid w:val="36C1E501"/>
    <w:rsid w:val="36DB8BF4"/>
    <w:rsid w:val="36DFD21C"/>
    <w:rsid w:val="36E8EFE1"/>
    <w:rsid w:val="36F7E833"/>
    <w:rsid w:val="370895A4"/>
    <w:rsid w:val="3713C461"/>
    <w:rsid w:val="3736EC20"/>
    <w:rsid w:val="374F6992"/>
    <w:rsid w:val="37B201A8"/>
    <w:rsid w:val="37C6FCBA"/>
    <w:rsid w:val="37EB019C"/>
    <w:rsid w:val="381FE8B4"/>
    <w:rsid w:val="383C3DEA"/>
    <w:rsid w:val="3843154E"/>
    <w:rsid w:val="385ADE12"/>
    <w:rsid w:val="3864CCFC"/>
    <w:rsid w:val="388AD618"/>
    <w:rsid w:val="3897F624"/>
    <w:rsid w:val="38AB9083"/>
    <w:rsid w:val="38B559BC"/>
    <w:rsid w:val="392D4EFD"/>
    <w:rsid w:val="39550228"/>
    <w:rsid w:val="39B09227"/>
    <w:rsid w:val="39BBB915"/>
    <w:rsid w:val="39DF15F9"/>
    <w:rsid w:val="39DF95AC"/>
    <w:rsid w:val="3A1A3EC2"/>
    <w:rsid w:val="3A34C449"/>
    <w:rsid w:val="3A49C6CA"/>
    <w:rsid w:val="3A688CDB"/>
    <w:rsid w:val="3AABBC99"/>
    <w:rsid w:val="3AAC54DA"/>
    <w:rsid w:val="3AC31478"/>
    <w:rsid w:val="3AC7322B"/>
    <w:rsid w:val="3AE3FA6A"/>
    <w:rsid w:val="3B166BB7"/>
    <w:rsid w:val="3B3DDB18"/>
    <w:rsid w:val="3B52E4AB"/>
    <w:rsid w:val="3B5812F9"/>
    <w:rsid w:val="3B8F7BC6"/>
    <w:rsid w:val="3BC17CC3"/>
    <w:rsid w:val="3BE54639"/>
    <w:rsid w:val="3BEEA2AA"/>
    <w:rsid w:val="3BF00520"/>
    <w:rsid w:val="3BF7A355"/>
    <w:rsid w:val="3BFBA59F"/>
    <w:rsid w:val="3C3DA7FF"/>
    <w:rsid w:val="3C570DBE"/>
    <w:rsid w:val="3C65F8E3"/>
    <w:rsid w:val="3C8FD70E"/>
    <w:rsid w:val="3CA5D827"/>
    <w:rsid w:val="3CAB1237"/>
    <w:rsid w:val="3CAD6845"/>
    <w:rsid w:val="3CBA18E3"/>
    <w:rsid w:val="3CE3F12A"/>
    <w:rsid w:val="3D006A5D"/>
    <w:rsid w:val="3D2B3668"/>
    <w:rsid w:val="3D4EF93F"/>
    <w:rsid w:val="3D570275"/>
    <w:rsid w:val="3D5DC4A8"/>
    <w:rsid w:val="3D60C58B"/>
    <w:rsid w:val="3D76AC1E"/>
    <w:rsid w:val="3D851CC4"/>
    <w:rsid w:val="3D8EE08E"/>
    <w:rsid w:val="3D923178"/>
    <w:rsid w:val="3DB5CD64"/>
    <w:rsid w:val="3DC88608"/>
    <w:rsid w:val="3DE4B499"/>
    <w:rsid w:val="3DE88007"/>
    <w:rsid w:val="3DE9AB34"/>
    <w:rsid w:val="3E2C90BF"/>
    <w:rsid w:val="3E548783"/>
    <w:rsid w:val="3E78760D"/>
    <w:rsid w:val="3E7ADFF3"/>
    <w:rsid w:val="3E94B38A"/>
    <w:rsid w:val="3E9C3ABE"/>
    <w:rsid w:val="3ED21E21"/>
    <w:rsid w:val="3EF00F48"/>
    <w:rsid w:val="3EFEAD2B"/>
    <w:rsid w:val="3F1B7FC5"/>
    <w:rsid w:val="3F369082"/>
    <w:rsid w:val="3F6A9DAB"/>
    <w:rsid w:val="3F7B21FD"/>
    <w:rsid w:val="3F963C1D"/>
    <w:rsid w:val="3F98EF42"/>
    <w:rsid w:val="3FE65C1A"/>
    <w:rsid w:val="3FE96778"/>
    <w:rsid w:val="401F4699"/>
    <w:rsid w:val="40418CEC"/>
    <w:rsid w:val="4069881B"/>
    <w:rsid w:val="406A9E82"/>
    <w:rsid w:val="40940597"/>
    <w:rsid w:val="40B738CB"/>
    <w:rsid w:val="40F8CFF9"/>
    <w:rsid w:val="4113F6AA"/>
    <w:rsid w:val="4122BAD1"/>
    <w:rsid w:val="412F4F30"/>
    <w:rsid w:val="41319EE5"/>
    <w:rsid w:val="41416B8D"/>
    <w:rsid w:val="4143955E"/>
    <w:rsid w:val="41489922"/>
    <w:rsid w:val="4152F12C"/>
    <w:rsid w:val="41690AFC"/>
    <w:rsid w:val="416F40C1"/>
    <w:rsid w:val="417D021B"/>
    <w:rsid w:val="41C33E5C"/>
    <w:rsid w:val="41D2B5C5"/>
    <w:rsid w:val="421B7F7B"/>
    <w:rsid w:val="42233A30"/>
    <w:rsid w:val="422C7BF9"/>
    <w:rsid w:val="42ADCB56"/>
    <w:rsid w:val="42B57290"/>
    <w:rsid w:val="42CF5F63"/>
    <w:rsid w:val="43069570"/>
    <w:rsid w:val="4315B5E4"/>
    <w:rsid w:val="431614E8"/>
    <w:rsid w:val="4338734B"/>
    <w:rsid w:val="438183C2"/>
    <w:rsid w:val="438897F8"/>
    <w:rsid w:val="439F2B54"/>
    <w:rsid w:val="43A3BB5E"/>
    <w:rsid w:val="43B9A139"/>
    <w:rsid w:val="43CD8EE7"/>
    <w:rsid w:val="43CE0F6B"/>
    <w:rsid w:val="43D67152"/>
    <w:rsid w:val="43DEED22"/>
    <w:rsid w:val="43E96987"/>
    <w:rsid w:val="43E98CDD"/>
    <w:rsid w:val="43ECB618"/>
    <w:rsid w:val="442937CA"/>
    <w:rsid w:val="44304997"/>
    <w:rsid w:val="4494E403"/>
    <w:rsid w:val="44AAB70B"/>
    <w:rsid w:val="451ADEDD"/>
    <w:rsid w:val="451C5DCA"/>
    <w:rsid w:val="451C8F3C"/>
    <w:rsid w:val="451D77ED"/>
    <w:rsid w:val="45224705"/>
    <w:rsid w:val="4531EC35"/>
    <w:rsid w:val="45940FBD"/>
    <w:rsid w:val="459EB56F"/>
    <w:rsid w:val="45C255D5"/>
    <w:rsid w:val="45E5F459"/>
    <w:rsid w:val="45F93454"/>
    <w:rsid w:val="460A824A"/>
    <w:rsid w:val="460B4F6C"/>
    <w:rsid w:val="467AB492"/>
    <w:rsid w:val="467FE502"/>
    <w:rsid w:val="4681BD4E"/>
    <w:rsid w:val="4685E229"/>
    <w:rsid w:val="47045A94"/>
    <w:rsid w:val="47269AC6"/>
    <w:rsid w:val="474AA587"/>
    <w:rsid w:val="47668AE0"/>
    <w:rsid w:val="4779148B"/>
    <w:rsid w:val="479216FC"/>
    <w:rsid w:val="47B74817"/>
    <w:rsid w:val="47BA9949"/>
    <w:rsid w:val="47C18626"/>
    <w:rsid w:val="47CFCE08"/>
    <w:rsid w:val="47D012F8"/>
    <w:rsid w:val="47E1A120"/>
    <w:rsid w:val="47EB46A0"/>
    <w:rsid w:val="47F414B6"/>
    <w:rsid w:val="480461EB"/>
    <w:rsid w:val="480C575F"/>
    <w:rsid w:val="482C825B"/>
    <w:rsid w:val="484AAE1D"/>
    <w:rsid w:val="485299F7"/>
    <w:rsid w:val="4855EBCE"/>
    <w:rsid w:val="488A95CD"/>
    <w:rsid w:val="48927F1E"/>
    <w:rsid w:val="48A672EE"/>
    <w:rsid w:val="48BF10D6"/>
    <w:rsid w:val="48DD01B5"/>
    <w:rsid w:val="48E6B53C"/>
    <w:rsid w:val="4901B8B6"/>
    <w:rsid w:val="49090C11"/>
    <w:rsid w:val="492C5621"/>
    <w:rsid w:val="4942DC8C"/>
    <w:rsid w:val="4947BEA7"/>
    <w:rsid w:val="4953C1A2"/>
    <w:rsid w:val="496185D4"/>
    <w:rsid w:val="49698983"/>
    <w:rsid w:val="497B6A01"/>
    <w:rsid w:val="49964727"/>
    <w:rsid w:val="49A67CC3"/>
    <w:rsid w:val="49C4DFE0"/>
    <w:rsid w:val="4A027100"/>
    <w:rsid w:val="4A0928BC"/>
    <w:rsid w:val="4A22B564"/>
    <w:rsid w:val="4A7A04D8"/>
    <w:rsid w:val="4A7B9531"/>
    <w:rsid w:val="4AC99B18"/>
    <w:rsid w:val="4AE49FFD"/>
    <w:rsid w:val="4B04BD56"/>
    <w:rsid w:val="4B09C71F"/>
    <w:rsid w:val="4B4CC4D5"/>
    <w:rsid w:val="4B58ECE0"/>
    <w:rsid w:val="4B66D326"/>
    <w:rsid w:val="4B7400DB"/>
    <w:rsid w:val="4B930152"/>
    <w:rsid w:val="4BA3690C"/>
    <w:rsid w:val="4BC33810"/>
    <w:rsid w:val="4BE6D644"/>
    <w:rsid w:val="4BE9D098"/>
    <w:rsid w:val="4C099F6E"/>
    <w:rsid w:val="4C3C9144"/>
    <w:rsid w:val="4C65881F"/>
    <w:rsid w:val="4C71F80E"/>
    <w:rsid w:val="4C7CEB85"/>
    <w:rsid w:val="4C81F2EC"/>
    <w:rsid w:val="4C90D564"/>
    <w:rsid w:val="4C9A4528"/>
    <w:rsid w:val="4CC7B8AA"/>
    <w:rsid w:val="4CF30BFB"/>
    <w:rsid w:val="4D12194E"/>
    <w:rsid w:val="4D26A85C"/>
    <w:rsid w:val="4D29A359"/>
    <w:rsid w:val="4D31BF95"/>
    <w:rsid w:val="4D40C97E"/>
    <w:rsid w:val="4D49F744"/>
    <w:rsid w:val="4D6205FD"/>
    <w:rsid w:val="4D674215"/>
    <w:rsid w:val="4D82A6A5"/>
    <w:rsid w:val="4DB1A59A"/>
    <w:rsid w:val="4DC4A828"/>
    <w:rsid w:val="4DE21226"/>
    <w:rsid w:val="4DE73966"/>
    <w:rsid w:val="4E054F2D"/>
    <w:rsid w:val="4E3BC649"/>
    <w:rsid w:val="4E4E0B84"/>
    <w:rsid w:val="4E57E216"/>
    <w:rsid w:val="4E73C830"/>
    <w:rsid w:val="4E7A29D3"/>
    <w:rsid w:val="4E890B2C"/>
    <w:rsid w:val="4E8B5F87"/>
    <w:rsid w:val="4E90EBFD"/>
    <w:rsid w:val="4E9B8FAE"/>
    <w:rsid w:val="4EAC04F5"/>
    <w:rsid w:val="4ECA0A9C"/>
    <w:rsid w:val="4F07BC6E"/>
    <w:rsid w:val="4F2F25C3"/>
    <w:rsid w:val="4F3379E8"/>
    <w:rsid w:val="4F3F3849"/>
    <w:rsid w:val="4F47A359"/>
    <w:rsid w:val="4F5AD248"/>
    <w:rsid w:val="4F6D3AC0"/>
    <w:rsid w:val="4F747BF2"/>
    <w:rsid w:val="4FA15457"/>
    <w:rsid w:val="4FA424D1"/>
    <w:rsid w:val="4FB3CB25"/>
    <w:rsid w:val="4FCC60C3"/>
    <w:rsid w:val="4FD05CD2"/>
    <w:rsid w:val="4FFBB9C7"/>
    <w:rsid w:val="50148257"/>
    <w:rsid w:val="503489EC"/>
    <w:rsid w:val="50887D01"/>
    <w:rsid w:val="5091ABBD"/>
    <w:rsid w:val="50A50EF3"/>
    <w:rsid w:val="50ADBFCE"/>
    <w:rsid w:val="50BF330D"/>
    <w:rsid w:val="50E48251"/>
    <w:rsid w:val="50E91C53"/>
    <w:rsid w:val="51090B21"/>
    <w:rsid w:val="51244838"/>
    <w:rsid w:val="51571F56"/>
    <w:rsid w:val="51683124"/>
    <w:rsid w:val="518F6359"/>
    <w:rsid w:val="5190BC84"/>
    <w:rsid w:val="51C92C8A"/>
    <w:rsid w:val="51F6C439"/>
    <w:rsid w:val="5211CA40"/>
    <w:rsid w:val="521CF719"/>
    <w:rsid w:val="522AA656"/>
    <w:rsid w:val="52540691"/>
    <w:rsid w:val="5282CBCA"/>
    <w:rsid w:val="52ABDD60"/>
    <w:rsid w:val="52BC4FB2"/>
    <w:rsid w:val="52D6D281"/>
    <w:rsid w:val="53140B0E"/>
    <w:rsid w:val="533F479D"/>
    <w:rsid w:val="53BE556E"/>
    <w:rsid w:val="53C7D188"/>
    <w:rsid w:val="53CF325E"/>
    <w:rsid w:val="540DA996"/>
    <w:rsid w:val="541F821F"/>
    <w:rsid w:val="5440BD55"/>
    <w:rsid w:val="544F851C"/>
    <w:rsid w:val="545359BB"/>
    <w:rsid w:val="546BB276"/>
    <w:rsid w:val="5493E29D"/>
    <w:rsid w:val="54B27EF5"/>
    <w:rsid w:val="54FEB5E9"/>
    <w:rsid w:val="55079287"/>
    <w:rsid w:val="55253DAF"/>
    <w:rsid w:val="55319138"/>
    <w:rsid w:val="55523B31"/>
    <w:rsid w:val="55811533"/>
    <w:rsid w:val="559A4AA3"/>
    <w:rsid w:val="55CA7D03"/>
    <w:rsid w:val="55ECBA8D"/>
    <w:rsid w:val="55EE743F"/>
    <w:rsid w:val="56020FD7"/>
    <w:rsid w:val="5607EABB"/>
    <w:rsid w:val="56273315"/>
    <w:rsid w:val="563D3820"/>
    <w:rsid w:val="564706C6"/>
    <w:rsid w:val="565B4C98"/>
    <w:rsid w:val="56601BB0"/>
    <w:rsid w:val="566E34DB"/>
    <w:rsid w:val="5676F7A9"/>
    <w:rsid w:val="5677A487"/>
    <w:rsid w:val="567B405D"/>
    <w:rsid w:val="567EFD45"/>
    <w:rsid w:val="568703A3"/>
    <w:rsid w:val="56903D43"/>
    <w:rsid w:val="569D7435"/>
    <w:rsid w:val="56A62556"/>
    <w:rsid w:val="56A9931A"/>
    <w:rsid w:val="56C1B109"/>
    <w:rsid w:val="56CD4109"/>
    <w:rsid w:val="56CF3CBD"/>
    <w:rsid w:val="56D670ED"/>
    <w:rsid w:val="56F92FEE"/>
    <w:rsid w:val="570CC8A5"/>
    <w:rsid w:val="5712589B"/>
    <w:rsid w:val="572BEA6B"/>
    <w:rsid w:val="57664F28"/>
    <w:rsid w:val="57696C55"/>
    <w:rsid w:val="5778B1A4"/>
    <w:rsid w:val="5786B114"/>
    <w:rsid w:val="578BFC42"/>
    <w:rsid w:val="578CA867"/>
    <w:rsid w:val="57A44790"/>
    <w:rsid w:val="57AD4824"/>
    <w:rsid w:val="57CB258C"/>
    <w:rsid w:val="57EB3AA8"/>
    <w:rsid w:val="58343A21"/>
    <w:rsid w:val="5861B10A"/>
    <w:rsid w:val="587C9B9B"/>
    <w:rsid w:val="587CC0DC"/>
    <w:rsid w:val="58AA7864"/>
    <w:rsid w:val="58C45160"/>
    <w:rsid w:val="58C55CB9"/>
    <w:rsid w:val="58FD3A46"/>
    <w:rsid w:val="5943EF4A"/>
    <w:rsid w:val="5953BCA5"/>
    <w:rsid w:val="595C4BC9"/>
    <w:rsid w:val="59687913"/>
    <w:rsid w:val="59B693B1"/>
    <w:rsid w:val="59FFF548"/>
    <w:rsid w:val="5A00A479"/>
    <w:rsid w:val="5A34478B"/>
    <w:rsid w:val="5A4648C5"/>
    <w:rsid w:val="5A52CCD0"/>
    <w:rsid w:val="5AA2B69C"/>
    <w:rsid w:val="5AC5465B"/>
    <w:rsid w:val="5B178291"/>
    <w:rsid w:val="5B487726"/>
    <w:rsid w:val="5B6D4D39"/>
    <w:rsid w:val="5B758E5A"/>
    <w:rsid w:val="5B9BDF3A"/>
    <w:rsid w:val="5BC2B4C1"/>
    <w:rsid w:val="5C00AE37"/>
    <w:rsid w:val="5C00B0AF"/>
    <w:rsid w:val="5C08F26F"/>
    <w:rsid w:val="5C0A01BE"/>
    <w:rsid w:val="5C235F21"/>
    <w:rsid w:val="5C33E689"/>
    <w:rsid w:val="5C673C20"/>
    <w:rsid w:val="5C7C9C05"/>
    <w:rsid w:val="5CA2F639"/>
    <w:rsid w:val="5CD13C76"/>
    <w:rsid w:val="5CF21709"/>
    <w:rsid w:val="5D1566DA"/>
    <w:rsid w:val="5D274558"/>
    <w:rsid w:val="5D4CBE10"/>
    <w:rsid w:val="5D505C92"/>
    <w:rsid w:val="5D522E93"/>
    <w:rsid w:val="5D571259"/>
    <w:rsid w:val="5D94DB56"/>
    <w:rsid w:val="5DA3B60A"/>
    <w:rsid w:val="5DAD6AD8"/>
    <w:rsid w:val="5DAE8073"/>
    <w:rsid w:val="5DB12A18"/>
    <w:rsid w:val="5DC92385"/>
    <w:rsid w:val="5DE05775"/>
    <w:rsid w:val="5DF162B5"/>
    <w:rsid w:val="5DFC2092"/>
    <w:rsid w:val="5E19AF12"/>
    <w:rsid w:val="5E1A5E99"/>
    <w:rsid w:val="5E60C3CC"/>
    <w:rsid w:val="5E66557C"/>
    <w:rsid w:val="5E8712DB"/>
    <w:rsid w:val="5EAA69A8"/>
    <w:rsid w:val="5EC228C2"/>
    <w:rsid w:val="5ED4547D"/>
    <w:rsid w:val="5EF1AE0E"/>
    <w:rsid w:val="5EF1C769"/>
    <w:rsid w:val="5F00918B"/>
    <w:rsid w:val="5F03471F"/>
    <w:rsid w:val="5F0486B5"/>
    <w:rsid w:val="5F1D3DD7"/>
    <w:rsid w:val="5F1D70A8"/>
    <w:rsid w:val="5F1E9C3B"/>
    <w:rsid w:val="5F3C8856"/>
    <w:rsid w:val="5F521FEA"/>
    <w:rsid w:val="5F52478C"/>
    <w:rsid w:val="5F7321E0"/>
    <w:rsid w:val="5F81AA5D"/>
    <w:rsid w:val="5F954ED6"/>
    <w:rsid w:val="5FD1BB26"/>
    <w:rsid w:val="5FDA3B7F"/>
    <w:rsid w:val="5FDD40B1"/>
    <w:rsid w:val="5FF8F042"/>
    <w:rsid w:val="600C2EEA"/>
    <w:rsid w:val="6012E83D"/>
    <w:rsid w:val="602872AD"/>
    <w:rsid w:val="6031A551"/>
    <w:rsid w:val="603B2736"/>
    <w:rsid w:val="6053B004"/>
    <w:rsid w:val="609A828E"/>
    <w:rsid w:val="60C8550A"/>
    <w:rsid w:val="60D35902"/>
    <w:rsid w:val="60E46969"/>
    <w:rsid w:val="60F68949"/>
    <w:rsid w:val="60FE66F8"/>
    <w:rsid w:val="61077320"/>
    <w:rsid w:val="6107DE68"/>
    <w:rsid w:val="611D7ABE"/>
    <w:rsid w:val="6124DFC4"/>
    <w:rsid w:val="6140CA8F"/>
    <w:rsid w:val="6179DBF5"/>
    <w:rsid w:val="61A69D8A"/>
    <w:rsid w:val="61B5BAD0"/>
    <w:rsid w:val="61B692EF"/>
    <w:rsid w:val="61CCF5FA"/>
    <w:rsid w:val="61DA3F5A"/>
    <w:rsid w:val="61F77AF2"/>
    <w:rsid w:val="6232B03C"/>
    <w:rsid w:val="626F4609"/>
    <w:rsid w:val="6281597F"/>
    <w:rsid w:val="6281F196"/>
    <w:rsid w:val="62C2012A"/>
    <w:rsid w:val="62E5EFB4"/>
    <w:rsid w:val="62FDC8CE"/>
    <w:rsid w:val="6317ACB8"/>
    <w:rsid w:val="63295048"/>
    <w:rsid w:val="63304FCD"/>
    <w:rsid w:val="633F33F7"/>
    <w:rsid w:val="6353890B"/>
    <w:rsid w:val="6363E875"/>
    <w:rsid w:val="63651ED1"/>
    <w:rsid w:val="6384E1A7"/>
    <w:rsid w:val="6385D143"/>
    <w:rsid w:val="639599E2"/>
    <w:rsid w:val="639FEBF9"/>
    <w:rsid w:val="63A48BDB"/>
    <w:rsid w:val="63D4526B"/>
    <w:rsid w:val="63EB204F"/>
    <w:rsid w:val="6401DA14"/>
    <w:rsid w:val="640FF979"/>
    <w:rsid w:val="641B5FBA"/>
    <w:rsid w:val="64222321"/>
    <w:rsid w:val="643EF86E"/>
    <w:rsid w:val="647830B6"/>
    <w:rsid w:val="6483E7BD"/>
    <w:rsid w:val="64895CD5"/>
    <w:rsid w:val="648C4AEC"/>
    <w:rsid w:val="648C9575"/>
    <w:rsid w:val="64A0C962"/>
    <w:rsid w:val="64B9F1BF"/>
    <w:rsid w:val="64C11ADB"/>
    <w:rsid w:val="64CDECBF"/>
    <w:rsid w:val="6507507B"/>
    <w:rsid w:val="65639D8A"/>
    <w:rsid w:val="656794B2"/>
    <w:rsid w:val="659BC62D"/>
    <w:rsid w:val="65D5D4C3"/>
    <w:rsid w:val="65E6CB2B"/>
    <w:rsid w:val="65EF7D52"/>
    <w:rsid w:val="65FC2CEE"/>
    <w:rsid w:val="662E804A"/>
    <w:rsid w:val="66517E64"/>
    <w:rsid w:val="668468E1"/>
    <w:rsid w:val="66A320DC"/>
    <w:rsid w:val="66BC1CB5"/>
    <w:rsid w:val="66E48456"/>
    <w:rsid w:val="67053C37"/>
    <w:rsid w:val="6709C412"/>
    <w:rsid w:val="670A123A"/>
    <w:rsid w:val="670BB740"/>
    <w:rsid w:val="67389BD4"/>
    <w:rsid w:val="6739B0E1"/>
    <w:rsid w:val="675C8AE0"/>
    <w:rsid w:val="67B7ECC1"/>
    <w:rsid w:val="67B87F73"/>
    <w:rsid w:val="67CFF51C"/>
    <w:rsid w:val="67F1901C"/>
    <w:rsid w:val="6812FF1A"/>
    <w:rsid w:val="6823CD64"/>
    <w:rsid w:val="683D1B14"/>
    <w:rsid w:val="684AE6BC"/>
    <w:rsid w:val="68667308"/>
    <w:rsid w:val="68746127"/>
    <w:rsid w:val="68F49FEB"/>
    <w:rsid w:val="692FF1A9"/>
    <w:rsid w:val="6937A4BE"/>
    <w:rsid w:val="694D95CB"/>
    <w:rsid w:val="698CA172"/>
    <w:rsid w:val="69AADBA9"/>
    <w:rsid w:val="69AE1C3C"/>
    <w:rsid w:val="69B40675"/>
    <w:rsid w:val="69DFAC0A"/>
    <w:rsid w:val="6A4A7B3F"/>
    <w:rsid w:val="6A59DF71"/>
    <w:rsid w:val="6A5EF45F"/>
    <w:rsid w:val="6A76EDCC"/>
    <w:rsid w:val="6A817C8B"/>
    <w:rsid w:val="6A868976"/>
    <w:rsid w:val="6A8A7475"/>
    <w:rsid w:val="6ABC3CDF"/>
    <w:rsid w:val="6ACA901C"/>
    <w:rsid w:val="6ADF75FC"/>
    <w:rsid w:val="6AEB50AA"/>
    <w:rsid w:val="6B035516"/>
    <w:rsid w:val="6B117BA2"/>
    <w:rsid w:val="6B25492A"/>
    <w:rsid w:val="6B7B7C6B"/>
    <w:rsid w:val="6B7B8994"/>
    <w:rsid w:val="6B8A2AD0"/>
    <w:rsid w:val="6B992ABD"/>
    <w:rsid w:val="6BA0ABC7"/>
    <w:rsid w:val="6BAB71DD"/>
    <w:rsid w:val="6BFFD1CA"/>
    <w:rsid w:val="6C67926B"/>
    <w:rsid w:val="6C6CEF66"/>
    <w:rsid w:val="6C7CDFAA"/>
    <w:rsid w:val="6CA94248"/>
    <w:rsid w:val="6CAA0171"/>
    <w:rsid w:val="6CC8B8BC"/>
    <w:rsid w:val="6CE2244B"/>
    <w:rsid w:val="6D2001A1"/>
    <w:rsid w:val="6D28747C"/>
    <w:rsid w:val="6D36D6F9"/>
    <w:rsid w:val="6D778A2C"/>
    <w:rsid w:val="6D818489"/>
    <w:rsid w:val="6D906EFE"/>
    <w:rsid w:val="6D9BA22B"/>
    <w:rsid w:val="6DAA164C"/>
    <w:rsid w:val="6DB84F66"/>
    <w:rsid w:val="6DBBC413"/>
    <w:rsid w:val="6DC5CDD5"/>
    <w:rsid w:val="6DDC1705"/>
    <w:rsid w:val="6DDDC742"/>
    <w:rsid w:val="6DE40390"/>
    <w:rsid w:val="6DE77C90"/>
    <w:rsid w:val="6E09C8A5"/>
    <w:rsid w:val="6E0B7267"/>
    <w:rsid w:val="6E195312"/>
    <w:rsid w:val="6E24ECFD"/>
    <w:rsid w:val="6E3EE166"/>
    <w:rsid w:val="6E60A80E"/>
    <w:rsid w:val="6E6CC27E"/>
    <w:rsid w:val="6E721D94"/>
    <w:rsid w:val="6E8C1E7C"/>
    <w:rsid w:val="6E945394"/>
    <w:rsid w:val="6EB31D2D"/>
    <w:rsid w:val="6ECF488B"/>
    <w:rsid w:val="6F095F13"/>
    <w:rsid w:val="6F17609D"/>
    <w:rsid w:val="6F2A1F5B"/>
    <w:rsid w:val="6F3AF9A8"/>
    <w:rsid w:val="6F49A0D4"/>
    <w:rsid w:val="6F4D20A7"/>
    <w:rsid w:val="6F580306"/>
    <w:rsid w:val="6F5BE6F2"/>
    <w:rsid w:val="6F99C57F"/>
    <w:rsid w:val="6F9B24F0"/>
    <w:rsid w:val="6FC56B74"/>
    <w:rsid w:val="6FDD8E96"/>
    <w:rsid w:val="6FDFB086"/>
    <w:rsid w:val="6FE38F66"/>
    <w:rsid w:val="6FEE1C03"/>
    <w:rsid w:val="70144C3F"/>
    <w:rsid w:val="70144EE3"/>
    <w:rsid w:val="7038D3DE"/>
    <w:rsid w:val="703D10ED"/>
    <w:rsid w:val="703E053E"/>
    <w:rsid w:val="706B18EC"/>
    <w:rsid w:val="7083D59C"/>
    <w:rsid w:val="708AABA8"/>
    <w:rsid w:val="70C1176F"/>
    <w:rsid w:val="70CCF95F"/>
    <w:rsid w:val="7100BD03"/>
    <w:rsid w:val="7103F63F"/>
    <w:rsid w:val="7121407B"/>
    <w:rsid w:val="713E6FF2"/>
    <w:rsid w:val="7154620F"/>
    <w:rsid w:val="717F4C6A"/>
    <w:rsid w:val="719FB8CD"/>
    <w:rsid w:val="71A4694B"/>
    <w:rsid w:val="71A9BE56"/>
    <w:rsid w:val="71F2C9DA"/>
    <w:rsid w:val="721009B1"/>
    <w:rsid w:val="72296106"/>
    <w:rsid w:val="722A0F17"/>
    <w:rsid w:val="72656735"/>
    <w:rsid w:val="728C9C05"/>
    <w:rsid w:val="72AD3BD8"/>
    <w:rsid w:val="72CAE83D"/>
    <w:rsid w:val="72D9227B"/>
    <w:rsid w:val="72E3EB79"/>
    <w:rsid w:val="72ED64F6"/>
    <w:rsid w:val="72F71F65"/>
    <w:rsid w:val="7307FF88"/>
    <w:rsid w:val="7313C4B7"/>
    <w:rsid w:val="73205A2C"/>
    <w:rsid w:val="7324D698"/>
    <w:rsid w:val="732CDE77"/>
    <w:rsid w:val="73449679"/>
    <w:rsid w:val="7351DD36"/>
    <w:rsid w:val="7367FD6E"/>
    <w:rsid w:val="736D8C14"/>
    <w:rsid w:val="7372AFF6"/>
    <w:rsid w:val="737BCD1C"/>
    <w:rsid w:val="737E0FD5"/>
    <w:rsid w:val="73865980"/>
    <w:rsid w:val="738E02C3"/>
    <w:rsid w:val="738E9A3B"/>
    <w:rsid w:val="73958A0A"/>
    <w:rsid w:val="73A138E0"/>
    <w:rsid w:val="73A2B9AE"/>
    <w:rsid w:val="73BA6414"/>
    <w:rsid w:val="73BAE802"/>
    <w:rsid w:val="73C1EBF8"/>
    <w:rsid w:val="73DF5C1E"/>
    <w:rsid w:val="73F56EC1"/>
    <w:rsid w:val="7409A30D"/>
    <w:rsid w:val="742840CB"/>
    <w:rsid w:val="746A0F91"/>
    <w:rsid w:val="747E4A32"/>
    <w:rsid w:val="74A5B255"/>
    <w:rsid w:val="74EE450F"/>
    <w:rsid w:val="74F2CE7F"/>
    <w:rsid w:val="74FEA6A2"/>
    <w:rsid w:val="750EB02B"/>
    <w:rsid w:val="752561B2"/>
    <w:rsid w:val="752DFFA6"/>
    <w:rsid w:val="754AC8F2"/>
    <w:rsid w:val="754C4C62"/>
    <w:rsid w:val="754F7B93"/>
    <w:rsid w:val="7550288B"/>
    <w:rsid w:val="75577990"/>
    <w:rsid w:val="75AC4350"/>
    <w:rsid w:val="75B8FC78"/>
    <w:rsid w:val="75BE7B4B"/>
    <w:rsid w:val="75C183C1"/>
    <w:rsid w:val="75C76D70"/>
    <w:rsid w:val="75D9DCDA"/>
    <w:rsid w:val="7616E8F3"/>
    <w:rsid w:val="76432248"/>
    <w:rsid w:val="767747DF"/>
    <w:rsid w:val="76906548"/>
    <w:rsid w:val="76DA5A70"/>
    <w:rsid w:val="76FB07C9"/>
    <w:rsid w:val="76FF7138"/>
    <w:rsid w:val="7714282D"/>
    <w:rsid w:val="772578ED"/>
    <w:rsid w:val="772627F0"/>
    <w:rsid w:val="772F13F3"/>
    <w:rsid w:val="774D8449"/>
    <w:rsid w:val="775A4BAC"/>
    <w:rsid w:val="778B18A7"/>
    <w:rsid w:val="77B70F72"/>
    <w:rsid w:val="77C67252"/>
    <w:rsid w:val="77DD5317"/>
    <w:rsid w:val="77E09925"/>
    <w:rsid w:val="78404A22"/>
    <w:rsid w:val="78462119"/>
    <w:rsid w:val="78477383"/>
    <w:rsid w:val="7884E758"/>
    <w:rsid w:val="78A7FC3C"/>
    <w:rsid w:val="78C1F851"/>
    <w:rsid w:val="78C92884"/>
    <w:rsid w:val="7912B13B"/>
    <w:rsid w:val="791692D3"/>
    <w:rsid w:val="7924ED0E"/>
    <w:rsid w:val="79670821"/>
    <w:rsid w:val="79680709"/>
    <w:rsid w:val="796DA65F"/>
    <w:rsid w:val="79833EB8"/>
    <w:rsid w:val="79983231"/>
    <w:rsid w:val="79B15A8E"/>
    <w:rsid w:val="79BE0831"/>
    <w:rsid w:val="79C30F44"/>
    <w:rsid w:val="79C4B88E"/>
    <w:rsid w:val="79E1F17A"/>
    <w:rsid w:val="79E5F0E6"/>
    <w:rsid w:val="79E87858"/>
    <w:rsid w:val="7A2362CF"/>
    <w:rsid w:val="7A251DA4"/>
    <w:rsid w:val="7A5DB2CD"/>
    <w:rsid w:val="7A60BFAF"/>
    <w:rsid w:val="7A63F299"/>
    <w:rsid w:val="7A64F8E5"/>
    <w:rsid w:val="7A9B76BF"/>
    <w:rsid w:val="7AB0CCD2"/>
    <w:rsid w:val="7AE9D35A"/>
    <w:rsid w:val="7AFF5E2B"/>
    <w:rsid w:val="7B246F22"/>
    <w:rsid w:val="7B357606"/>
    <w:rsid w:val="7B3B9E46"/>
    <w:rsid w:val="7B44551A"/>
    <w:rsid w:val="7B462372"/>
    <w:rsid w:val="7B55818D"/>
    <w:rsid w:val="7B5FF5B0"/>
    <w:rsid w:val="7B696611"/>
    <w:rsid w:val="7BE0F0A3"/>
    <w:rsid w:val="7BF208F5"/>
    <w:rsid w:val="7BF3DE70"/>
    <w:rsid w:val="7C1C7CA0"/>
    <w:rsid w:val="7C2EBAB3"/>
    <w:rsid w:val="7C3789B1"/>
    <w:rsid w:val="7C4A51FD"/>
    <w:rsid w:val="7C5701E6"/>
    <w:rsid w:val="7C5EBC9B"/>
    <w:rsid w:val="7C794033"/>
    <w:rsid w:val="7C7B2BD5"/>
    <w:rsid w:val="7CB0C43A"/>
    <w:rsid w:val="7CB884CE"/>
    <w:rsid w:val="7CBA8F1A"/>
    <w:rsid w:val="7CC1C8DF"/>
    <w:rsid w:val="7CCED935"/>
    <w:rsid w:val="7D465E98"/>
    <w:rsid w:val="7D675399"/>
    <w:rsid w:val="7D703A77"/>
    <w:rsid w:val="7D77DAEB"/>
    <w:rsid w:val="7D81C42F"/>
    <w:rsid w:val="7DAFB491"/>
    <w:rsid w:val="7E059FC4"/>
    <w:rsid w:val="7E1124A8"/>
    <w:rsid w:val="7E3821FD"/>
    <w:rsid w:val="7E437EFF"/>
    <w:rsid w:val="7E4D77D4"/>
    <w:rsid w:val="7E5B786C"/>
    <w:rsid w:val="7E5DD64C"/>
    <w:rsid w:val="7E5ED2D8"/>
    <w:rsid w:val="7E65AC91"/>
    <w:rsid w:val="7E94F8F9"/>
    <w:rsid w:val="7E99FEEA"/>
    <w:rsid w:val="7EA06F5B"/>
    <w:rsid w:val="7EA108A7"/>
    <w:rsid w:val="7ECC4411"/>
    <w:rsid w:val="7EFF0FF4"/>
    <w:rsid w:val="7F08761D"/>
    <w:rsid w:val="7F161C37"/>
    <w:rsid w:val="7F19FDF7"/>
    <w:rsid w:val="7F1B0953"/>
    <w:rsid w:val="7F491441"/>
    <w:rsid w:val="7F4B1F99"/>
    <w:rsid w:val="7F81CA72"/>
    <w:rsid w:val="7FC0EB90"/>
    <w:rsid w:val="7FC50222"/>
    <w:rsid w:val="7FD141C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BDC36E2"/>
  <w15:docId w15:val="{4DF88F9B-4A08-4380-B18A-00BA3841F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23AA"/>
  </w:style>
  <w:style w:type="paragraph" w:styleId="Heading1">
    <w:name w:val="heading 1"/>
    <w:basedOn w:val="NoSpacing"/>
    <w:next w:val="Normal"/>
    <w:link w:val="Heading1Char"/>
    <w:uiPriority w:val="9"/>
    <w:qFormat/>
    <w:rsid w:val="009E7A39"/>
    <w:pPr>
      <w:keepNext/>
      <w:keepLines/>
      <w:spacing w:before="240"/>
      <w:outlineLvl w:val="0"/>
    </w:pPr>
    <w:rPr>
      <w:rFonts w:ascii="Calibri" w:eastAsiaTheme="majorEastAsia" w:hAnsi="Calibri" w:cstheme="majorBidi"/>
      <w:b/>
      <w:color w:val="700E57"/>
      <w:sz w:val="32"/>
      <w:szCs w:val="32"/>
    </w:rPr>
  </w:style>
  <w:style w:type="paragraph" w:styleId="Heading2">
    <w:name w:val="heading 2"/>
    <w:basedOn w:val="Heading1"/>
    <w:next w:val="Normal"/>
    <w:link w:val="Heading2Char"/>
    <w:uiPriority w:val="9"/>
    <w:unhideWhenUsed/>
    <w:qFormat/>
    <w:rsid w:val="009E7A39"/>
    <w:pPr>
      <w:spacing w:before="40"/>
      <w:outlineLvl w:val="1"/>
    </w:pPr>
    <w:rPr>
      <w:sz w:val="28"/>
      <w:szCs w:val="26"/>
    </w:rPr>
  </w:style>
  <w:style w:type="paragraph" w:styleId="Heading3">
    <w:name w:val="heading 3"/>
    <w:basedOn w:val="Normal"/>
    <w:next w:val="Normal"/>
    <w:link w:val="Heading3Char"/>
    <w:uiPriority w:val="9"/>
    <w:unhideWhenUsed/>
    <w:qFormat/>
    <w:rsid w:val="00D91BA2"/>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1E28"/>
    <w:pPr>
      <w:ind w:left="720"/>
      <w:contextualSpacing/>
    </w:pPr>
  </w:style>
  <w:style w:type="paragraph" w:styleId="Header">
    <w:name w:val="header"/>
    <w:basedOn w:val="Normal"/>
    <w:link w:val="HeaderChar"/>
    <w:uiPriority w:val="99"/>
    <w:unhideWhenUsed/>
    <w:rsid w:val="002B5057"/>
    <w:pPr>
      <w:tabs>
        <w:tab w:val="center" w:pos="4680"/>
        <w:tab w:val="right" w:pos="9360"/>
      </w:tabs>
    </w:pPr>
  </w:style>
  <w:style w:type="character" w:customStyle="1" w:styleId="HeaderChar">
    <w:name w:val="Header Char"/>
    <w:basedOn w:val="DefaultParagraphFont"/>
    <w:link w:val="Header"/>
    <w:uiPriority w:val="99"/>
    <w:rsid w:val="002B5057"/>
  </w:style>
  <w:style w:type="paragraph" w:styleId="Footer">
    <w:name w:val="footer"/>
    <w:basedOn w:val="Normal"/>
    <w:link w:val="FooterChar"/>
    <w:uiPriority w:val="99"/>
    <w:unhideWhenUsed/>
    <w:rsid w:val="002B5057"/>
    <w:pPr>
      <w:tabs>
        <w:tab w:val="center" w:pos="4680"/>
        <w:tab w:val="right" w:pos="9360"/>
      </w:tabs>
    </w:pPr>
  </w:style>
  <w:style w:type="character" w:customStyle="1" w:styleId="FooterChar">
    <w:name w:val="Footer Char"/>
    <w:basedOn w:val="DefaultParagraphFont"/>
    <w:link w:val="Footer"/>
    <w:uiPriority w:val="99"/>
    <w:rsid w:val="002B5057"/>
  </w:style>
  <w:style w:type="character" w:customStyle="1" w:styleId="Heading1Char">
    <w:name w:val="Heading 1 Char"/>
    <w:basedOn w:val="DefaultParagraphFont"/>
    <w:link w:val="Heading1"/>
    <w:uiPriority w:val="9"/>
    <w:rsid w:val="009E7A39"/>
    <w:rPr>
      <w:rFonts w:ascii="Calibri" w:eastAsiaTheme="majorEastAsia" w:hAnsi="Calibri" w:cstheme="majorBidi"/>
      <w:b/>
      <w:color w:val="700E57"/>
      <w:sz w:val="32"/>
      <w:szCs w:val="32"/>
    </w:rPr>
  </w:style>
  <w:style w:type="character" w:customStyle="1" w:styleId="Heading2Char">
    <w:name w:val="Heading 2 Char"/>
    <w:basedOn w:val="DefaultParagraphFont"/>
    <w:link w:val="Heading2"/>
    <w:uiPriority w:val="9"/>
    <w:rsid w:val="009E7A39"/>
    <w:rPr>
      <w:rFonts w:ascii="Calibri" w:eastAsiaTheme="majorEastAsia" w:hAnsi="Calibri" w:cstheme="majorBidi"/>
      <w:b/>
      <w:color w:val="700E57"/>
      <w:sz w:val="28"/>
      <w:szCs w:val="26"/>
    </w:rPr>
  </w:style>
  <w:style w:type="paragraph" w:styleId="NoSpacing">
    <w:name w:val="No Spacing"/>
    <w:uiPriority w:val="1"/>
    <w:qFormat/>
    <w:rsid w:val="009E7A39"/>
  </w:style>
  <w:style w:type="paragraph" w:styleId="NormalWeb">
    <w:name w:val="Normal (Web)"/>
    <w:basedOn w:val="Normal"/>
    <w:uiPriority w:val="99"/>
    <w:unhideWhenUsed/>
    <w:rsid w:val="00393ED7"/>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393ED7"/>
    <w:rPr>
      <w:b/>
      <w:bCs/>
    </w:rPr>
  </w:style>
  <w:style w:type="character" w:styleId="Hyperlink">
    <w:name w:val="Hyperlink"/>
    <w:basedOn w:val="DefaultParagraphFont"/>
    <w:uiPriority w:val="99"/>
    <w:unhideWhenUsed/>
    <w:rsid w:val="00393ED7"/>
    <w:rPr>
      <w:color w:val="0000FF"/>
      <w:u w:val="single"/>
    </w:rPr>
  </w:style>
  <w:style w:type="character" w:customStyle="1" w:styleId="UnresolvedMention1">
    <w:name w:val="Unresolved Mention1"/>
    <w:basedOn w:val="DefaultParagraphFont"/>
    <w:uiPriority w:val="99"/>
    <w:unhideWhenUsed/>
    <w:rsid w:val="00833B86"/>
    <w:rPr>
      <w:color w:val="605E5C"/>
      <w:shd w:val="clear" w:color="auto" w:fill="E1DFDD"/>
    </w:rPr>
  </w:style>
  <w:style w:type="paragraph" w:styleId="BalloonText">
    <w:name w:val="Balloon Text"/>
    <w:basedOn w:val="Normal"/>
    <w:link w:val="BalloonTextChar"/>
    <w:uiPriority w:val="99"/>
    <w:semiHidden/>
    <w:unhideWhenUsed/>
    <w:rsid w:val="008D54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546C"/>
    <w:rPr>
      <w:rFonts w:ascii="Segoe UI" w:hAnsi="Segoe UI" w:cs="Segoe UI"/>
      <w:sz w:val="18"/>
      <w:szCs w:val="18"/>
    </w:rPr>
  </w:style>
  <w:style w:type="character" w:styleId="FollowedHyperlink">
    <w:name w:val="FollowedHyperlink"/>
    <w:basedOn w:val="DefaultParagraphFont"/>
    <w:uiPriority w:val="99"/>
    <w:semiHidden/>
    <w:unhideWhenUsed/>
    <w:rsid w:val="00D91BA2"/>
    <w:rPr>
      <w:color w:val="954F72" w:themeColor="followedHyperlink"/>
      <w:u w:val="single"/>
    </w:rPr>
  </w:style>
  <w:style w:type="character" w:customStyle="1" w:styleId="Heading3Char">
    <w:name w:val="Heading 3 Char"/>
    <w:basedOn w:val="DefaultParagraphFont"/>
    <w:link w:val="Heading3"/>
    <w:uiPriority w:val="9"/>
    <w:rsid w:val="00D91BA2"/>
    <w:rPr>
      <w:rFonts w:asciiTheme="majorHAnsi" w:eastAsiaTheme="majorEastAsia" w:hAnsiTheme="majorHAnsi" w:cstheme="majorBidi"/>
      <w:color w:val="1F3763" w:themeColor="accent1" w:themeShade="7F"/>
    </w:rPr>
  </w:style>
  <w:style w:type="character" w:customStyle="1" w:styleId="normaltextrun">
    <w:name w:val="normaltextrun"/>
    <w:rsid w:val="00ED6957"/>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2E2BB0"/>
    <w:rPr>
      <w:sz w:val="16"/>
      <w:szCs w:val="16"/>
    </w:rPr>
  </w:style>
  <w:style w:type="paragraph" w:styleId="CommentText">
    <w:name w:val="annotation text"/>
    <w:basedOn w:val="Normal"/>
    <w:link w:val="CommentTextChar"/>
    <w:uiPriority w:val="99"/>
    <w:semiHidden/>
    <w:unhideWhenUsed/>
    <w:rsid w:val="002E2BB0"/>
    <w:rPr>
      <w:sz w:val="20"/>
      <w:szCs w:val="20"/>
    </w:rPr>
  </w:style>
  <w:style w:type="character" w:customStyle="1" w:styleId="CommentTextChar">
    <w:name w:val="Comment Text Char"/>
    <w:basedOn w:val="DefaultParagraphFont"/>
    <w:link w:val="CommentText"/>
    <w:uiPriority w:val="99"/>
    <w:semiHidden/>
    <w:rsid w:val="002E2BB0"/>
    <w:rPr>
      <w:sz w:val="20"/>
      <w:szCs w:val="20"/>
    </w:rPr>
  </w:style>
  <w:style w:type="paragraph" w:styleId="CommentSubject">
    <w:name w:val="annotation subject"/>
    <w:basedOn w:val="CommentText"/>
    <w:next w:val="CommentText"/>
    <w:link w:val="CommentSubjectChar"/>
    <w:uiPriority w:val="99"/>
    <w:semiHidden/>
    <w:unhideWhenUsed/>
    <w:rsid w:val="002E2BB0"/>
    <w:rPr>
      <w:b/>
      <w:bCs/>
    </w:rPr>
  </w:style>
  <w:style w:type="character" w:customStyle="1" w:styleId="CommentSubjectChar">
    <w:name w:val="Comment Subject Char"/>
    <w:basedOn w:val="CommentTextChar"/>
    <w:link w:val="CommentSubject"/>
    <w:uiPriority w:val="99"/>
    <w:semiHidden/>
    <w:rsid w:val="002E2BB0"/>
    <w:rPr>
      <w:b/>
      <w:bCs/>
      <w:sz w:val="20"/>
      <w:szCs w:val="20"/>
    </w:rPr>
  </w:style>
  <w:style w:type="character" w:customStyle="1" w:styleId="eop">
    <w:name w:val="eop"/>
    <w:basedOn w:val="DefaultParagraphFont"/>
    <w:rsid w:val="00D306E4"/>
  </w:style>
  <w:style w:type="paragraph" w:customStyle="1" w:styleId="paragraph">
    <w:name w:val="paragraph"/>
    <w:basedOn w:val="Normal"/>
    <w:rsid w:val="00B32652"/>
    <w:pPr>
      <w:spacing w:before="100" w:beforeAutospacing="1" w:after="100" w:afterAutospacing="1"/>
    </w:pPr>
    <w:rPr>
      <w:rFonts w:ascii="Times New Roman" w:eastAsia="Times New Roman" w:hAnsi="Times New Roman" w:cs="Times New Roman"/>
      <w:lang w:eastAsia="en-GB"/>
    </w:rPr>
  </w:style>
  <w:style w:type="character" w:customStyle="1" w:styleId="Mention1">
    <w:name w:val="Mention1"/>
    <w:basedOn w:val="DefaultParagraphFont"/>
    <w:uiPriority w:val="99"/>
    <w:unhideWhenUsed/>
    <w:rPr>
      <w:color w:val="2B579A"/>
      <w:shd w:val="clear" w:color="auto" w:fill="E6E6E6"/>
    </w:rPr>
  </w:style>
  <w:style w:type="character" w:customStyle="1" w:styleId="UnresolvedMention2">
    <w:name w:val="Unresolved Mention2"/>
    <w:basedOn w:val="DefaultParagraphFont"/>
    <w:uiPriority w:val="99"/>
    <w:semiHidden/>
    <w:unhideWhenUsed/>
    <w:rsid w:val="000A3F82"/>
    <w:rPr>
      <w:color w:val="605E5C"/>
      <w:shd w:val="clear" w:color="auto" w:fill="E1DFDD"/>
    </w:rPr>
  </w:style>
  <w:style w:type="character" w:styleId="UnresolvedMention">
    <w:name w:val="Unresolved Mention"/>
    <w:basedOn w:val="DefaultParagraphFont"/>
    <w:uiPriority w:val="99"/>
    <w:semiHidden/>
    <w:unhideWhenUsed/>
    <w:rsid w:val="009E2F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654045">
      <w:bodyDiv w:val="1"/>
      <w:marLeft w:val="0"/>
      <w:marRight w:val="0"/>
      <w:marTop w:val="0"/>
      <w:marBottom w:val="0"/>
      <w:divBdr>
        <w:top w:val="none" w:sz="0" w:space="0" w:color="auto"/>
        <w:left w:val="none" w:sz="0" w:space="0" w:color="auto"/>
        <w:bottom w:val="none" w:sz="0" w:space="0" w:color="auto"/>
        <w:right w:val="none" w:sz="0" w:space="0" w:color="auto"/>
      </w:divBdr>
    </w:div>
    <w:div w:id="298266947">
      <w:bodyDiv w:val="1"/>
      <w:marLeft w:val="0"/>
      <w:marRight w:val="0"/>
      <w:marTop w:val="0"/>
      <w:marBottom w:val="0"/>
      <w:divBdr>
        <w:top w:val="none" w:sz="0" w:space="0" w:color="auto"/>
        <w:left w:val="none" w:sz="0" w:space="0" w:color="auto"/>
        <w:bottom w:val="none" w:sz="0" w:space="0" w:color="auto"/>
        <w:right w:val="none" w:sz="0" w:space="0" w:color="auto"/>
      </w:divBdr>
    </w:div>
    <w:div w:id="578099815">
      <w:bodyDiv w:val="1"/>
      <w:marLeft w:val="0"/>
      <w:marRight w:val="0"/>
      <w:marTop w:val="0"/>
      <w:marBottom w:val="0"/>
      <w:divBdr>
        <w:top w:val="none" w:sz="0" w:space="0" w:color="auto"/>
        <w:left w:val="none" w:sz="0" w:space="0" w:color="auto"/>
        <w:bottom w:val="none" w:sz="0" w:space="0" w:color="auto"/>
        <w:right w:val="none" w:sz="0" w:space="0" w:color="auto"/>
      </w:divBdr>
    </w:div>
    <w:div w:id="604381308">
      <w:bodyDiv w:val="1"/>
      <w:marLeft w:val="0"/>
      <w:marRight w:val="0"/>
      <w:marTop w:val="0"/>
      <w:marBottom w:val="0"/>
      <w:divBdr>
        <w:top w:val="none" w:sz="0" w:space="0" w:color="auto"/>
        <w:left w:val="none" w:sz="0" w:space="0" w:color="auto"/>
        <w:bottom w:val="none" w:sz="0" w:space="0" w:color="auto"/>
        <w:right w:val="none" w:sz="0" w:space="0" w:color="auto"/>
      </w:divBdr>
    </w:div>
    <w:div w:id="650524571">
      <w:bodyDiv w:val="1"/>
      <w:marLeft w:val="0"/>
      <w:marRight w:val="0"/>
      <w:marTop w:val="0"/>
      <w:marBottom w:val="0"/>
      <w:divBdr>
        <w:top w:val="none" w:sz="0" w:space="0" w:color="auto"/>
        <w:left w:val="none" w:sz="0" w:space="0" w:color="auto"/>
        <w:bottom w:val="none" w:sz="0" w:space="0" w:color="auto"/>
        <w:right w:val="none" w:sz="0" w:space="0" w:color="auto"/>
      </w:divBdr>
    </w:div>
    <w:div w:id="657348071">
      <w:bodyDiv w:val="1"/>
      <w:marLeft w:val="0"/>
      <w:marRight w:val="0"/>
      <w:marTop w:val="0"/>
      <w:marBottom w:val="0"/>
      <w:divBdr>
        <w:top w:val="none" w:sz="0" w:space="0" w:color="auto"/>
        <w:left w:val="none" w:sz="0" w:space="0" w:color="auto"/>
        <w:bottom w:val="none" w:sz="0" w:space="0" w:color="auto"/>
        <w:right w:val="none" w:sz="0" w:space="0" w:color="auto"/>
      </w:divBdr>
    </w:div>
    <w:div w:id="720716174">
      <w:bodyDiv w:val="1"/>
      <w:marLeft w:val="0"/>
      <w:marRight w:val="0"/>
      <w:marTop w:val="0"/>
      <w:marBottom w:val="0"/>
      <w:divBdr>
        <w:top w:val="none" w:sz="0" w:space="0" w:color="auto"/>
        <w:left w:val="none" w:sz="0" w:space="0" w:color="auto"/>
        <w:bottom w:val="none" w:sz="0" w:space="0" w:color="auto"/>
        <w:right w:val="none" w:sz="0" w:space="0" w:color="auto"/>
      </w:divBdr>
    </w:div>
    <w:div w:id="756096643">
      <w:bodyDiv w:val="1"/>
      <w:marLeft w:val="0"/>
      <w:marRight w:val="0"/>
      <w:marTop w:val="0"/>
      <w:marBottom w:val="0"/>
      <w:divBdr>
        <w:top w:val="none" w:sz="0" w:space="0" w:color="auto"/>
        <w:left w:val="none" w:sz="0" w:space="0" w:color="auto"/>
        <w:bottom w:val="none" w:sz="0" w:space="0" w:color="auto"/>
        <w:right w:val="none" w:sz="0" w:space="0" w:color="auto"/>
      </w:divBdr>
    </w:div>
    <w:div w:id="833106578">
      <w:bodyDiv w:val="1"/>
      <w:marLeft w:val="0"/>
      <w:marRight w:val="0"/>
      <w:marTop w:val="0"/>
      <w:marBottom w:val="0"/>
      <w:divBdr>
        <w:top w:val="none" w:sz="0" w:space="0" w:color="auto"/>
        <w:left w:val="none" w:sz="0" w:space="0" w:color="auto"/>
        <w:bottom w:val="none" w:sz="0" w:space="0" w:color="auto"/>
        <w:right w:val="none" w:sz="0" w:space="0" w:color="auto"/>
      </w:divBdr>
    </w:div>
    <w:div w:id="966662700">
      <w:bodyDiv w:val="1"/>
      <w:marLeft w:val="0"/>
      <w:marRight w:val="0"/>
      <w:marTop w:val="0"/>
      <w:marBottom w:val="0"/>
      <w:divBdr>
        <w:top w:val="none" w:sz="0" w:space="0" w:color="auto"/>
        <w:left w:val="none" w:sz="0" w:space="0" w:color="auto"/>
        <w:bottom w:val="none" w:sz="0" w:space="0" w:color="auto"/>
        <w:right w:val="none" w:sz="0" w:space="0" w:color="auto"/>
      </w:divBdr>
      <w:divsChild>
        <w:div w:id="48116245">
          <w:marLeft w:val="0"/>
          <w:marRight w:val="0"/>
          <w:marTop w:val="0"/>
          <w:marBottom w:val="0"/>
          <w:divBdr>
            <w:top w:val="none" w:sz="0" w:space="0" w:color="auto"/>
            <w:left w:val="none" w:sz="0" w:space="0" w:color="auto"/>
            <w:bottom w:val="none" w:sz="0" w:space="0" w:color="auto"/>
            <w:right w:val="none" w:sz="0" w:space="0" w:color="auto"/>
          </w:divBdr>
          <w:divsChild>
            <w:div w:id="513032583">
              <w:marLeft w:val="0"/>
              <w:marRight w:val="0"/>
              <w:marTop w:val="0"/>
              <w:marBottom w:val="0"/>
              <w:divBdr>
                <w:top w:val="none" w:sz="0" w:space="0" w:color="auto"/>
                <w:left w:val="none" w:sz="0" w:space="0" w:color="auto"/>
                <w:bottom w:val="none" w:sz="0" w:space="0" w:color="auto"/>
                <w:right w:val="none" w:sz="0" w:space="0" w:color="auto"/>
              </w:divBdr>
            </w:div>
            <w:div w:id="1072241370">
              <w:marLeft w:val="0"/>
              <w:marRight w:val="0"/>
              <w:marTop w:val="0"/>
              <w:marBottom w:val="0"/>
              <w:divBdr>
                <w:top w:val="none" w:sz="0" w:space="0" w:color="auto"/>
                <w:left w:val="none" w:sz="0" w:space="0" w:color="auto"/>
                <w:bottom w:val="none" w:sz="0" w:space="0" w:color="auto"/>
                <w:right w:val="none" w:sz="0" w:space="0" w:color="auto"/>
              </w:divBdr>
            </w:div>
          </w:divsChild>
        </w:div>
        <w:div w:id="1792554971">
          <w:marLeft w:val="0"/>
          <w:marRight w:val="0"/>
          <w:marTop w:val="0"/>
          <w:marBottom w:val="0"/>
          <w:divBdr>
            <w:top w:val="none" w:sz="0" w:space="0" w:color="auto"/>
            <w:left w:val="none" w:sz="0" w:space="0" w:color="auto"/>
            <w:bottom w:val="none" w:sz="0" w:space="0" w:color="auto"/>
            <w:right w:val="none" w:sz="0" w:space="0" w:color="auto"/>
          </w:divBdr>
          <w:divsChild>
            <w:div w:id="167506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794528">
      <w:bodyDiv w:val="1"/>
      <w:marLeft w:val="0"/>
      <w:marRight w:val="0"/>
      <w:marTop w:val="0"/>
      <w:marBottom w:val="0"/>
      <w:divBdr>
        <w:top w:val="none" w:sz="0" w:space="0" w:color="auto"/>
        <w:left w:val="none" w:sz="0" w:space="0" w:color="auto"/>
        <w:bottom w:val="none" w:sz="0" w:space="0" w:color="auto"/>
        <w:right w:val="none" w:sz="0" w:space="0" w:color="auto"/>
      </w:divBdr>
    </w:div>
    <w:div w:id="1242327270">
      <w:bodyDiv w:val="1"/>
      <w:marLeft w:val="0"/>
      <w:marRight w:val="0"/>
      <w:marTop w:val="0"/>
      <w:marBottom w:val="0"/>
      <w:divBdr>
        <w:top w:val="none" w:sz="0" w:space="0" w:color="auto"/>
        <w:left w:val="none" w:sz="0" w:space="0" w:color="auto"/>
        <w:bottom w:val="none" w:sz="0" w:space="0" w:color="auto"/>
        <w:right w:val="none" w:sz="0" w:space="0" w:color="auto"/>
      </w:divBdr>
    </w:div>
    <w:div w:id="1482427549">
      <w:bodyDiv w:val="1"/>
      <w:marLeft w:val="0"/>
      <w:marRight w:val="0"/>
      <w:marTop w:val="0"/>
      <w:marBottom w:val="0"/>
      <w:divBdr>
        <w:top w:val="none" w:sz="0" w:space="0" w:color="auto"/>
        <w:left w:val="none" w:sz="0" w:space="0" w:color="auto"/>
        <w:bottom w:val="none" w:sz="0" w:space="0" w:color="auto"/>
        <w:right w:val="none" w:sz="0" w:space="0" w:color="auto"/>
      </w:divBdr>
    </w:div>
    <w:div w:id="1713991168">
      <w:bodyDiv w:val="1"/>
      <w:marLeft w:val="0"/>
      <w:marRight w:val="0"/>
      <w:marTop w:val="0"/>
      <w:marBottom w:val="0"/>
      <w:divBdr>
        <w:top w:val="none" w:sz="0" w:space="0" w:color="auto"/>
        <w:left w:val="none" w:sz="0" w:space="0" w:color="auto"/>
        <w:bottom w:val="none" w:sz="0" w:space="0" w:color="auto"/>
        <w:right w:val="none" w:sz="0" w:space="0" w:color="auto"/>
      </w:divBdr>
    </w:div>
    <w:div w:id="1870340015">
      <w:bodyDiv w:val="1"/>
      <w:marLeft w:val="0"/>
      <w:marRight w:val="0"/>
      <w:marTop w:val="0"/>
      <w:marBottom w:val="0"/>
      <w:divBdr>
        <w:top w:val="none" w:sz="0" w:space="0" w:color="auto"/>
        <w:left w:val="none" w:sz="0" w:space="0" w:color="auto"/>
        <w:bottom w:val="none" w:sz="0" w:space="0" w:color="auto"/>
        <w:right w:val="none" w:sz="0" w:space="0" w:color="auto"/>
      </w:divBdr>
    </w:div>
    <w:div w:id="1885941656">
      <w:bodyDiv w:val="1"/>
      <w:marLeft w:val="0"/>
      <w:marRight w:val="0"/>
      <w:marTop w:val="0"/>
      <w:marBottom w:val="0"/>
      <w:divBdr>
        <w:top w:val="none" w:sz="0" w:space="0" w:color="auto"/>
        <w:left w:val="none" w:sz="0" w:space="0" w:color="auto"/>
        <w:bottom w:val="none" w:sz="0" w:space="0" w:color="auto"/>
        <w:right w:val="none" w:sz="0" w:space="0" w:color="auto"/>
      </w:divBdr>
    </w:div>
    <w:div w:id="1948081647">
      <w:bodyDiv w:val="1"/>
      <w:marLeft w:val="0"/>
      <w:marRight w:val="0"/>
      <w:marTop w:val="0"/>
      <w:marBottom w:val="0"/>
      <w:divBdr>
        <w:top w:val="none" w:sz="0" w:space="0" w:color="auto"/>
        <w:left w:val="none" w:sz="0" w:space="0" w:color="auto"/>
        <w:bottom w:val="none" w:sz="0" w:space="0" w:color="auto"/>
        <w:right w:val="none" w:sz="0" w:space="0" w:color="auto"/>
      </w:divBdr>
      <w:divsChild>
        <w:div w:id="970983517">
          <w:marLeft w:val="0"/>
          <w:marRight w:val="0"/>
          <w:marTop w:val="0"/>
          <w:marBottom w:val="0"/>
          <w:divBdr>
            <w:top w:val="none" w:sz="0" w:space="0" w:color="auto"/>
            <w:left w:val="none" w:sz="0" w:space="0" w:color="auto"/>
            <w:bottom w:val="none" w:sz="0" w:space="0" w:color="auto"/>
            <w:right w:val="none" w:sz="0" w:space="0" w:color="auto"/>
          </w:divBdr>
        </w:div>
        <w:div w:id="1227255567">
          <w:marLeft w:val="0"/>
          <w:marRight w:val="0"/>
          <w:marTop w:val="0"/>
          <w:marBottom w:val="0"/>
          <w:divBdr>
            <w:top w:val="none" w:sz="0" w:space="0" w:color="auto"/>
            <w:left w:val="none" w:sz="0" w:space="0" w:color="auto"/>
            <w:bottom w:val="none" w:sz="0" w:space="0" w:color="auto"/>
            <w:right w:val="none" w:sz="0" w:space="0" w:color="auto"/>
          </w:divBdr>
        </w:div>
      </w:divsChild>
    </w:div>
    <w:div w:id="1973905171">
      <w:bodyDiv w:val="1"/>
      <w:marLeft w:val="0"/>
      <w:marRight w:val="0"/>
      <w:marTop w:val="0"/>
      <w:marBottom w:val="0"/>
      <w:divBdr>
        <w:top w:val="none" w:sz="0" w:space="0" w:color="auto"/>
        <w:left w:val="none" w:sz="0" w:space="0" w:color="auto"/>
        <w:bottom w:val="none" w:sz="0" w:space="0" w:color="auto"/>
        <w:right w:val="none" w:sz="0" w:space="0" w:color="auto"/>
      </w:divBdr>
    </w:div>
    <w:div w:id="2025935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estination&amp;SectorMarketingFund@visitscotland.com" TargetMode="External"/><Relationship Id="rId18" Type="http://schemas.openxmlformats.org/officeDocument/2006/relationships/hyperlink" Target="http://www.visitscotland.org/destination-sector-marketing-fund" TargetMode="External"/><Relationship Id="rId26" Type="http://schemas.openxmlformats.org/officeDocument/2006/relationships/hyperlink" Target="https://www.visitscotland.org/about-us/privacy-and-policies/privacy"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www.scottishbattlefields.org" TargetMode="External"/><Relationship Id="rId17" Type="http://schemas.openxmlformats.org/officeDocument/2006/relationships/hyperlink" Target="http://www.visitscotland.org/destination-sector-marketing-fund" TargetMode="External"/><Relationship Id="rId25" Type="http://schemas.openxmlformats.org/officeDocument/2006/relationships/hyperlink" Target="https://www.visitscotland.org/about-us/privacy-and-policies/privacy" TargetMode="External"/><Relationship Id="rId2" Type="http://schemas.openxmlformats.org/officeDocument/2006/relationships/customXml" Target="../customXml/item2.xml"/><Relationship Id="rId16" Type="http://schemas.openxmlformats.org/officeDocument/2006/relationships/hyperlink" Target="http://www.visitscotland.org/destination-sector-marketing-fund" TargetMode="External"/><Relationship Id="rId20" Type="http://schemas.openxmlformats.org/officeDocument/2006/relationships/header" Target="header2.xml"/><Relationship Id="rId29" Type="http://schemas.openxmlformats.org/officeDocument/2006/relationships/hyperlink" Target="mailto:Destination&amp;SectorMarketingFund@visitscotland.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attleofprestonpans1745.org" TargetMode="External"/><Relationship Id="rId24" Type="http://schemas.openxmlformats.org/officeDocument/2006/relationships/footer" Target="footer3.xml"/><Relationship Id="rId32" Type="http://schemas.microsoft.com/office/2019/05/relationships/documenttasks" Target="documenttasks/documenttasks1.xml"/><Relationship Id="rId5" Type="http://schemas.openxmlformats.org/officeDocument/2006/relationships/styles" Target="styles.xml"/><Relationship Id="rId15" Type="http://schemas.openxmlformats.org/officeDocument/2006/relationships/hyperlink" Target="http://www.visitscotland.org/destination-sector-marketing-fund" TargetMode="External"/><Relationship Id="rId23" Type="http://schemas.openxmlformats.org/officeDocument/2006/relationships/header" Target="header3.xml"/><Relationship Id="rId28" Type="http://schemas.openxmlformats.org/officeDocument/2006/relationships/hyperlink" Target="mailto:Destination&amp;SectorMarketingFund@visitscotland.com" TargetMode="External"/><Relationship Id="rId10" Type="http://schemas.openxmlformats.org/officeDocument/2006/relationships/hyperlink" Target="mailto:Destination&amp;SectorMarketingFund@visitscotland.com" TargetMode="External"/><Relationship Id="rId19" Type="http://schemas.openxmlformats.org/officeDocument/2006/relationships/header" Target="header1.xm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visitscotland.org/destination-sector-marketing-fund" TargetMode="External"/><Relationship Id="rId22" Type="http://schemas.openxmlformats.org/officeDocument/2006/relationships/footer" Target="footer2.xml"/><Relationship Id="rId27" Type="http://schemas.openxmlformats.org/officeDocument/2006/relationships/image" Target="media/image3.jpeg"/><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99B57AAC-FDF9-43CB-A2F6-4B919AA298D2}">
    <t:Anchor>
      <t:Comment id="1164782565"/>
    </t:Anchor>
    <t:History>
      <t:Event id="{DDAD2097-4CDA-4B55-B4B5-10C747991A61}" time="2021-05-24T12:30:59Z">
        <t:Attribution userId="S::ken.neilson@visitscotland.com::ab25f1ca-69e0-4c3b-8c93-a5d06495f674" userProvider="AD" userName="Ken Neilson"/>
        <t:Anchor>
          <t:Comment id="1164782565"/>
        </t:Anchor>
        <t:Create/>
      </t:Event>
      <t:Event id="{CA39F4A9-D4AC-47DD-9FD7-D92CA72D48E0}" time="2021-05-24T12:30:59Z">
        <t:Attribution userId="S::ken.neilson@visitscotland.com::ab25f1ca-69e0-4c3b-8c93-a5d06495f674" userProvider="AD" userName="Ken Neilson"/>
        <t:Anchor>
          <t:Comment id="1164782565"/>
        </t:Anchor>
        <t:Assign userId="S::Emma.Hallington@visitscotland.com::b2253b5c-d429-471e-a526-89ef24e71327" userProvider="AD" userName="Emma Hallington"/>
      </t:Event>
      <t:Event id="{A50998A0-C83A-4D80-8D76-DD9E03DAE139}" time="2021-05-24T12:30:59Z">
        <t:Attribution userId="S::ken.neilson@visitscotland.com::ab25f1ca-69e0-4c3b-8c93-a5d06495f674" userProvider="AD" userName="Ken Neilson"/>
        <t:Anchor>
          <t:Comment id="1164782565"/>
        </t:Anchor>
        <t:SetTitle title="@Emma above we call this muti-regional groups, do we need align?"/>
      </t:Event>
      <t:Event id="{1E8B5E66-824E-4CCD-B363-B09CD81840FB}" time="2021-05-25T13:35:21Z">
        <t:Attribution userId="S::emma.hallington@visitscotland.com::b2253b5c-d429-471e-a526-89ef24e71327" userProvider="AD" userName="Emma Hallington"/>
        <t:Progress percentComplete="100"/>
      </t:Event>
    </t:History>
  </t:Task>
  <t:Task id="{28E8734B-B45A-4A31-AD9D-777F774B00CE}">
    <t:Anchor>
      <t:Comment id="1065162046"/>
    </t:Anchor>
    <t:History>
      <t:Event id="{C5C3EEC1-ECF8-4E5B-BD9C-867E94F3930E}" time="2021-05-24T12:30:59Z">
        <t:Attribution userId="S::ken.neilson@visitscotland.com::ab25f1ca-69e0-4c3b-8c93-a5d06495f674" userProvider="AD" userName="Ken Neilson"/>
        <t:Anchor>
          <t:Comment id="1065162046"/>
        </t:Anchor>
        <t:Create/>
      </t:Event>
      <t:Event id="{05FFF396-DCE9-47B2-BF07-EEE1EB00D12D}" time="2021-05-24T12:30:59Z">
        <t:Attribution userId="S::ken.neilson@visitscotland.com::ab25f1ca-69e0-4c3b-8c93-a5d06495f674" userProvider="AD" userName="Ken Neilson"/>
        <t:Anchor>
          <t:Comment id="1065162046"/>
        </t:Anchor>
        <t:Assign userId="S::Emma.Hallington@visitscotland.com::b2253b5c-d429-471e-a526-89ef24e71327" userProvider="AD" userName="Emma Hallington"/>
      </t:Event>
      <t:Event id="{45C3C248-45B5-4F9F-80B5-7AEF61E42679}" time="2021-05-24T12:30:59Z">
        <t:Attribution userId="S::ken.neilson@visitscotland.com::ab25f1ca-69e0-4c3b-8c93-a5d06495f674" userProvider="AD" userName="Ken Neilson"/>
        <t:Anchor>
          <t:Comment id="1065162046"/>
        </t:Anchor>
        <t:SetTitle title="@Emma above we call this muti-regional groups, do we need align?"/>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D29C1DD0688714F8635364740E7B684" ma:contentTypeVersion="6" ma:contentTypeDescription="Create a new document." ma:contentTypeScope="" ma:versionID="eb91fa37a17b77a460928c7e57e1597b">
  <xsd:schema xmlns:xsd="http://www.w3.org/2001/XMLSchema" xmlns:xs="http://www.w3.org/2001/XMLSchema" xmlns:p="http://schemas.microsoft.com/office/2006/metadata/properties" xmlns:ns2="61ea29bd-6e5d-48e1-93d1-cdf28505cc48" xmlns:ns3="851b323e-75dd-4876-86bc-d23c7c634feb" targetNamespace="http://schemas.microsoft.com/office/2006/metadata/properties" ma:root="true" ma:fieldsID="83873256c53a4bbee4d95df7b38decd5" ns2:_="" ns3:_="">
    <xsd:import namespace="61ea29bd-6e5d-48e1-93d1-cdf28505cc48"/>
    <xsd:import namespace="851b323e-75dd-4876-86bc-d23c7c634fe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ea29bd-6e5d-48e1-93d1-cdf28505cc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51b323e-75dd-4876-86bc-d23c7c634fe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D1037B-5182-4CB5-A5FD-8609DEBFBC78}">
  <ds:schemaRefs>
    <ds:schemaRef ds:uri="http://schemas.microsoft.com/sharepoint/v3/contenttype/forms"/>
  </ds:schemaRefs>
</ds:datastoreItem>
</file>

<file path=customXml/itemProps2.xml><?xml version="1.0" encoding="utf-8"?>
<ds:datastoreItem xmlns:ds="http://schemas.openxmlformats.org/officeDocument/2006/customXml" ds:itemID="{57A7C265-270B-4073-BB15-DF70609A13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ea29bd-6e5d-48e1-93d1-cdf28505cc48"/>
    <ds:schemaRef ds:uri="851b323e-75dd-4876-86bc-d23c7c634f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DEE594-D604-4214-A082-8F92EBE8AC5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15</Pages>
  <Words>3649</Words>
  <Characters>20801</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Gordon Prestoungrange</cp:lastModifiedBy>
  <cp:revision>4</cp:revision>
  <cp:lastPrinted>2021-06-25T11:10:00Z</cp:lastPrinted>
  <dcterms:created xsi:type="dcterms:W3CDTF">2021-07-09T14:56:00Z</dcterms:created>
  <dcterms:modified xsi:type="dcterms:W3CDTF">2021-07-09T15:52:00Z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0x010100DD29C1DD0688714F8635364740E7B684</vt:lpwstr>
  </property>
</Properties>
</file>