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85B7B" w14:textId="6938DAAB" w:rsidR="008D22B9" w:rsidRDefault="008D22B9" w:rsidP="00116FFC">
      <w:pPr>
        <w:jc w:val="center"/>
        <w:rPr>
          <w:b/>
          <w:bCs/>
          <w:sz w:val="24"/>
          <w:szCs w:val="24"/>
        </w:rPr>
      </w:pPr>
      <w:r w:rsidRPr="006B6E97">
        <w:rPr>
          <w:b/>
          <w:bCs/>
          <w:sz w:val="24"/>
          <w:szCs w:val="24"/>
        </w:rPr>
        <w:t>14</w:t>
      </w:r>
      <w:r w:rsidRPr="006B6E97">
        <w:rPr>
          <w:b/>
          <w:bCs/>
          <w:sz w:val="24"/>
          <w:szCs w:val="24"/>
          <w:vertAlign w:val="superscript"/>
        </w:rPr>
        <w:t>th</w:t>
      </w:r>
      <w:r w:rsidRPr="006B6E97">
        <w:rPr>
          <w:b/>
          <w:bCs/>
          <w:sz w:val="24"/>
          <w:szCs w:val="24"/>
        </w:rPr>
        <w:t xml:space="preserve"> Annual Report of the Trustees for the year ending October 31</w:t>
      </w:r>
      <w:r w:rsidRPr="006B6E97">
        <w:rPr>
          <w:b/>
          <w:bCs/>
          <w:sz w:val="24"/>
          <w:szCs w:val="24"/>
          <w:vertAlign w:val="superscript"/>
        </w:rPr>
        <w:t>st</w:t>
      </w:r>
      <w:r w:rsidRPr="006B6E97">
        <w:rPr>
          <w:b/>
          <w:bCs/>
          <w:sz w:val="24"/>
          <w:szCs w:val="24"/>
        </w:rPr>
        <w:t xml:space="preserve"> 2020</w:t>
      </w:r>
    </w:p>
    <w:p w14:paraId="4529B10E" w14:textId="427E3A63" w:rsidR="00116FFC" w:rsidRPr="006B6E97" w:rsidRDefault="00116FFC" w:rsidP="00116FFC">
      <w:pPr>
        <w:jc w:val="center"/>
        <w:rPr>
          <w:b/>
          <w:bCs/>
          <w:sz w:val="24"/>
          <w:szCs w:val="24"/>
        </w:rPr>
      </w:pPr>
      <w:r>
        <w:rPr>
          <w:noProof/>
        </w:rPr>
        <w:drawing>
          <wp:inline distT="0" distB="0" distL="0" distR="0" wp14:anchorId="7F92AD32" wp14:editId="390B5113">
            <wp:extent cx="1619250"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0" cy="1447800"/>
                    </a:xfrm>
                    <a:prstGeom prst="rect">
                      <a:avLst/>
                    </a:prstGeom>
                    <a:noFill/>
                    <a:ln>
                      <a:noFill/>
                    </a:ln>
                  </pic:spPr>
                </pic:pic>
              </a:graphicData>
            </a:graphic>
          </wp:inline>
        </w:drawing>
      </w:r>
    </w:p>
    <w:p w14:paraId="3859905A" w14:textId="1F378318" w:rsidR="008D22B9" w:rsidRDefault="008D22B9" w:rsidP="009F14F2">
      <w:pPr>
        <w:jc w:val="both"/>
        <w:rPr>
          <w:rStyle w:val="acopre1"/>
          <w:rFonts w:cstheme="minorHAnsi"/>
          <w:color w:val="000000" w:themeColor="text1"/>
        </w:rPr>
      </w:pPr>
      <w:r w:rsidRPr="006B6E97">
        <w:rPr>
          <w:rFonts w:cstheme="minorHAnsi"/>
          <w:b/>
          <w:bCs/>
        </w:rPr>
        <w:t xml:space="preserve">Our </w:t>
      </w:r>
      <w:r w:rsidRPr="00823895">
        <w:rPr>
          <w:rFonts w:cstheme="minorHAnsi"/>
          <w:b/>
          <w:bCs/>
          <w:i/>
          <w:iCs/>
        </w:rPr>
        <w:t>best laid schemes</w:t>
      </w:r>
      <w:r w:rsidRPr="006B6E97">
        <w:rPr>
          <w:rFonts w:cstheme="minorHAnsi"/>
          <w:b/>
          <w:bCs/>
        </w:rPr>
        <w:t xml:space="preserve"> </w:t>
      </w:r>
      <w:r w:rsidR="007C2B88" w:rsidRPr="006B6E97">
        <w:rPr>
          <w:rFonts w:cstheme="minorHAnsi"/>
          <w:b/>
          <w:bCs/>
        </w:rPr>
        <w:t>for the 275</w:t>
      </w:r>
      <w:r w:rsidR="007C2B88" w:rsidRPr="006B6E97">
        <w:rPr>
          <w:rFonts w:cstheme="minorHAnsi"/>
          <w:b/>
          <w:bCs/>
          <w:vertAlign w:val="superscript"/>
        </w:rPr>
        <w:t>th</w:t>
      </w:r>
      <w:r w:rsidR="007C2B88" w:rsidRPr="006B6E97">
        <w:rPr>
          <w:rFonts w:cstheme="minorHAnsi"/>
          <w:b/>
          <w:bCs/>
        </w:rPr>
        <w:t xml:space="preserve"> Commemorations </w:t>
      </w:r>
      <w:r w:rsidRPr="00823895">
        <w:rPr>
          <w:rFonts w:cstheme="minorHAnsi"/>
          <w:b/>
          <w:bCs/>
          <w:i/>
          <w:iCs/>
        </w:rPr>
        <w:t>gang agl</w:t>
      </w:r>
      <w:r w:rsidR="007C2B88" w:rsidRPr="00823895">
        <w:rPr>
          <w:rFonts w:cstheme="minorHAnsi"/>
          <w:b/>
          <w:bCs/>
          <w:i/>
          <w:iCs/>
        </w:rPr>
        <w:t>e</w:t>
      </w:r>
      <w:r w:rsidRPr="00823895">
        <w:rPr>
          <w:rFonts w:cstheme="minorHAnsi"/>
          <w:b/>
          <w:bCs/>
          <w:i/>
          <w:iCs/>
        </w:rPr>
        <w:t>y</w:t>
      </w:r>
      <w:r w:rsidR="007C2B88" w:rsidRPr="00EF3DAF">
        <w:rPr>
          <w:rFonts w:cstheme="minorHAnsi"/>
        </w:rPr>
        <w:t xml:space="preserve"> but</w:t>
      </w:r>
      <w:r w:rsidR="003640E9">
        <w:rPr>
          <w:rFonts w:cstheme="minorHAnsi"/>
        </w:rPr>
        <w:t>,</w:t>
      </w:r>
      <w:r w:rsidR="007C2B88" w:rsidRPr="00EF3DAF">
        <w:rPr>
          <w:rFonts w:cstheme="minorHAnsi"/>
        </w:rPr>
        <w:t xml:space="preserve"> good to report</w:t>
      </w:r>
      <w:r w:rsidR="009F14F2">
        <w:rPr>
          <w:rFonts w:cstheme="minorHAnsi"/>
        </w:rPr>
        <w:t>,</w:t>
      </w:r>
      <w:r w:rsidR="007C2B88" w:rsidRPr="00EF3DAF">
        <w:rPr>
          <w:rFonts w:cstheme="minorHAnsi"/>
        </w:rPr>
        <w:t xml:space="preserve"> th</w:t>
      </w:r>
      <w:r w:rsidR="00EF3DAF">
        <w:rPr>
          <w:rFonts w:cstheme="minorHAnsi"/>
        </w:rPr>
        <w:t>at</w:t>
      </w:r>
      <w:r w:rsidR="007C2B88" w:rsidRPr="00EF3DAF">
        <w:rPr>
          <w:rFonts w:cstheme="minorHAnsi"/>
        </w:rPr>
        <w:t xml:space="preserve"> </w:t>
      </w:r>
      <w:proofErr w:type="spellStart"/>
      <w:r w:rsidR="007C2B88" w:rsidRPr="00823895">
        <w:rPr>
          <w:rStyle w:val="acopre1"/>
          <w:rFonts w:cstheme="minorHAnsi"/>
          <w:i/>
          <w:iCs/>
          <w:color w:val="000000" w:themeColor="text1"/>
        </w:rPr>
        <w:t>didn'e</w:t>
      </w:r>
      <w:proofErr w:type="spellEnd"/>
      <w:r w:rsidR="007C2B88" w:rsidRPr="00823895">
        <w:rPr>
          <w:rStyle w:val="acopre1"/>
          <w:rFonts w:cstheme="minorHAnsi"/>
          <w:i/>
          <w:iCs/>
          <w:color w:val="000000" w:themeColor="text1"/>
        </w:rPr>
        <w:t xml:space="preserve"> </w:t>
      </w:r>
      <w:proofErr w:type="spellStart"/>
      <w:r w:rsidR="007C2B88" w:rsidRPr="00823895">
        <w:rPr>
          <w:rStyle w:val="acopre1"/>
          <w:rFonts w:cstheme="minorHAnsi"/>
          <w:i/>
          <w:iCs/>
          <w:color w:val="000000" w:themeColor="text1"/>
        </w:rPr>
        <w:t>lea'e</w:t>
      </w:r>
      <w:proofErr w:type="spellEnd"/>
      <w:r w:rsidR="007C2B88" w:rsidRPr="00823895">
        <w:rPr>
          <w:rStyle w:val="acopre1"/>
          <w:rFonts w:cstheme="minorHAnsi"/>
          <w:i/>
          <w:iCs/>
          <w:color w:val="000000" w:themeColor="text1"/>
        </w:rPr>
        <w:t xml:space="preserve"> us nought but grief </w:t>
      </w:r>
      <w:proofErr w:type="gramStart"/>
      <w:r w:rsidR="007C2B88" w:rsidRPr="00823895">
        <w:rPr>
          <w:rStyle w:val="acopre1"/>
          <w:rFonts w:cstheme="minorHAnsi"/>
          <w:i/>
          <w:iCs/>
          <w:color w:val="000000" w:themeColor="text1"/>
        </w:rPr>
        <w:t>an</w:t>
      </w:r>
      <w:proofErr w:type="gramEnd"/>
      <w:r w:rsidR="007C2B88" w:rsidRPr="00823895">
        <w:rPr>
          <w:rStyle w:val="acopre1"/>
          <w:rFonts w:cstheme="minorHAnsi"/>
          <w:i/>
          <w:iCs/>
          <w:color w:val="000000" w:themeColor="text1"/>
        </w:rPr>
        <w:t>' pain!</w:t>
      </w:r>
      <w:r w:rsidR="00EF3DAF">
        <w:rPr>
          <w:rStyle w:val="acopre1"/>
          <w:rFonts w:cstheme="minorHAnsi"/>
          <w:color w:val="000000" w:themeColor="text1"/>
        </w:rPr>
        <w:t xml:space="preserve"> </w:t>
      </w:r>
      <w:r w:rsidR="006B6E97">
        <w:rPr>
          <w:rStyle w:val="acopre1"/>
          <w:rFonts w:cstheme="minorHAnsi"/>
          <w:color w:val="000000" w:themeColor="text1"/>
        </w:rPr>
        <w:t xml:space="preserve">We’ve seen alternative </w:t>
      </w:r>
      <w:proofErr w:type="spellStart"/>
      <w:r w:rsidR="006B6E97" w:rsidRPr="00823895">
        <w:rPr>
          <w:rStyle w:val="acopre1"/>
          <w:rFonts w:cstheme="minorHAnsi"/>
          <w:i/>
          <w:iCs/>
          <w:color w:val="000000" w:themeColor="text1"/>
        </w:rPr>
        <w:t>promis’d</w:t>
      </w:r>
      <w:proofErr w:type="spellEnd"/>
      <w:r w:rsidR="006B6E97" w:rsidRPr="00823895">
        <w:rPr>
          <w:rStyle w:val="acopre1"/>
          <w:rFonts w:cstheme="minorHAnsi"/>
          <w:i/>
          <w:iCs/>
          <w:color w:val="000000" w:themeColor="text1"/>
        </w:rPr>
        <w:t xml:space="preserve"> joy</w:t>
      </w:r>
      <w:r w:rsidR="006B6E97">
        <w:rPr>
          <w:rStyle w:val="acopre1"/>
          <w:rFonts w:cstheme="minorHAnsi"/>
          <w:color w:val="000000" w:themeColor="text1"/>
        </w:rPr>
        <w:t xml:space="preserve">! </w:t>
      </w:r>
      <w:r w:rsidR="00EF3DAF">
        <w:rPr>
          <w:rStyle w:val="acopre1"/>
          <w:rFonts w:cstheme="minorHAnsi"/>
          <w:color w:val="000000" w:themeColor="text1"/>
        </w:rPr>
        <w:t>We adapted</w:t>
      </w:r>
      <w:r w:rsidR="00CD0016">
        <w:rPr>
          <w:rStyle w:val="acopre1"/>
          <w:rFonts w:cstheme="minorHAnsi"/>
          <w:color w:val="000000" w:themeColor="text1"/>
        </w:rPr>
        <w:t xml:space="preserve"> and</w:t>
      </w:r>
      <w:r w:rsidR="00906068">
        <w:rPr>
          <w:rStyle w:val="acopre1"/>
          <w:rFonts w:cstheme="minorHAnsi"/>
          <w:color w:val="000000" w:themeColor="text1"/>
        </w:rPr>
        <w:t xml:space="preserve"> thrived</w:t>
      </w:r>
      <w:r w:rsidR="00EF3DAF">
        <w:rPr>
          <w:rStyle w:val="acopre1"/>
          <w:rFonts w:cstheme="minorHAnsi"/>
          <w:color w:val="000000" w:themeColor="text1"/>
        </w:rPr>
        <w:t xml:space="preserve">, resorting </w:t>
      </w:r>
      <w:r w:rsidR="005F29D2">
        <w:rPr>
          <w:rStyle w:val="acopre1"/>
          <w:rFonts w:cstheme="minorHAnsi"/>
          <w:color w:val="000000" w:themeColor="text1"/>
        </w:rPr>
        <w:t xml:space="preserve">comprehensively </w:t>
      </w:r>
      <w:r w:rsidR="00EF3DAF">
        <w:rPr>
          <w:rStyle w:val="acopre1"/>
          <w:rFonts w:cstheme="minorHAnsi"/>
          <w:color w:val="000000" w:themeColor="text1"/>
        </w:rPr>
        <w:t>to digital media with webinars and live streamed eventing</w:t>
      </w:r>
      <w:r w:rsidR="005F29D2">
        <w:rPr>
          <w:rStyle w:val="acopre1"/>
          <w:rFonts w:cstheme="minorHAnsi"/>
          <w:color w:val="000000" w:themeColor="text1"/>
        </w:rPr>
        <w:t xml:space="preserve"> from </w:t>
      </w:r>
      <w:r w:rsidR="009F14F2">
        <w:rPr>
          <w:rStyle w:val="acopre1"/>
          <w:rFonts w:cstheme="minorHAnsi"/>
          <w:color w:val="000000" w:themeColor="text1"/>
        </w:rPr>
        <w:t xml:space="preserve">the </w:t>
      </w:r>
      <w:r w:rsidR="003640E9">
        <w:rPr>
          <w:rStyle w:val="acopre1"/>
          <w:rFonts w:cstheme="minorHAnsi"/>
          <w:color w:val="000000" w:themeColor="text1"/>
        </w:rPr>
        <w:t xml:space="preserve">nationwide lockdown on </w:t>
      </w:r>
      <w:r w:rsidR="005F29D2">
        <w:rPr>
          <w:rStyle w:val="acopre1"/>
          <w:rFonts w:cstheme="minorHAnsi"/>
          <w:color w:val="000000" w:themeColor="text1"/>
        </w:rPr>
        <w:t>March 23</w:t>
      </w:r>
      <w:r w:rsidR="005F29D2" w:rsidRPr="005F29D2">
        <w:rPr>
          <w:rStyle w:val="acopre1"/>
          <w:rFonts w:cstheme="minorHAnsi"/>
          <w:color w:val="000000" w:themeColor="text1"/>
          <w:vertAlign w:val="superscript"/>
        </w:rPr>
        <w:t>rd</w:t>
      </w:r>
      <w:r w:rsidR="005F29D2">
        <w:rPr>
          <w:rStyle w:val="acopre1"/>
          <w:rFonts w:cstheme="minorHAnsi"/>
          <w:color w:val="000000" w:themeColor="text1"/>
        </w:rPr>
        <w:t xml:space="preserve"> to </w:t>
      </w:r>
      <w:r w:rsidR="003640E9">
        <w:rPr>
          <w:rStyle w:val="acopre1"/>
          <w:rFonts w:cstheme="minorHAnsi"/>
          <w:color w:val="000000" w:themeColor="text1"/>
        </w:rPr>
        <w:t xml:space="preserve">year end at </w:t>
      </w:r>
      <w:r w:rsidR="005F29D2">
        <w:rPr>
          <w:rStyle w:val="acopre1"/>
          <w:rFonts w:cstheme="minorHAnsi"/>
          <w:color w:val="000000" w:themeColor="text1"/>
        </w:rPr>
        <w:t>October 31</w:t>
      </w:r>
      <w:r w:rsidR="005F29D2" w:rsidRPr="005F29D2">
        <w:rPr>
          <w:rStyle w:val="acopre1"/>
          <w:rFonts w:cstheme="minorHAnsi"/>
          <w:color w:val="000000" w:themeColor="text1"/>
          <w:vertAlign w:val="superscript"/>
        </w:rPr>
        <w:t>st</w:t>
      </w:r>
      <w:r w:rsidR="005F29D2">
        <w:rPr>
          <w:rStyle w:val="acopre1"/>
          <w:rFonts w:cstheme="minorHAnsi"/>
          <w:color w:val="000000" w:themeColor="text1"/>
        </w:rPr>
        <w:t xml:space="preserve"> adding tens of thousands more digital visits to the </w:t>
      </w:r>
      <w:r w:rsidR="00823895">
        <w:rPr>
          <w:rStyle w:val="acopre1"/>
          <w:rFonts w:cstheme="minorHAnsi"/>
          <w:color w:val="000000" w:themeColor="text1"/>
        </w:rPr>
        <w:t>hundreds</w:t>
      </w:r>
      <w:r w:rsidR="005F29D2">
        <w:rPr>
          <w:rStyle w:val="acopre1"/>
          <w:rFonts w:cstheme="minorHAnsi"/>
          <w:color w:val="000000" w:themeColor="text1"/>
        </w:rPr>
        <w:t xml:space="preserve"> of thousands annually </w:t>
      </w:r>
      <w:r w:rsidR="006B6E97">
        <w:rPr>
          <w:rStyle w:val="acopre1"/>
          <w:rFonts w:cstheme="minorHAnsi"/>
          <w:color w:val="000000" w:themeColor="text1"/>
        </w:rPr>
        <w:t xml:space="preserve">already </w:t>
      </w:r>
      <w:r w:rsidR="003640E9">
        <w:rPr>
          <w:rStyle w:val="acopre1"/>
          <w:rFonts w:cstheme="minorHAnsi"/>
          <w:color w:val="000000" w:themeColor="text1"/>
        </w:rPr>
        <w:t>over the past decade at</w:t>
      </w:r>
      <w:r w:rsidR="005F29D2">
        <w:rPr>
          <w:rStyle w:val="acopre1"/>
          <w:rFonts w:cstheme="minorHAnsi"/>
          <w:color w:val="000000" w:themeColor="text1"/>
        </w:rPr>
        <w:t xml:space="preserve"> our </w:t>
      </w:r>
      <w:r w:rsidR="00823895">
        <w:rPr>
          <w:rStyle w:val="acopre1"/>
          <w:rFonts w:cstheme="minorHAnsi"/>
          <w:color w:val="000000" w:themeColor="text1"/>
        </w:rPr>
        <w:t xml:space="preserve">battlefield and </w:t>
      </w:r>
      <w:r w:rsidR="005F29D2">
        <w:rPr>
          <w:rStyle w:val="acopre1"/>
          <w:rFonts w:cstheme="minorHAnsi"/>
          <w:color w:val="000000" w:themeColor="text1"/>
        </w:rPr>
        <w:t>tapestries</w:t>
      </w:r>
      <w:r w:rsidR="003640E9">
        <w:rPr>
          <w:rStyle w:val="acopre1"/>
          <w:rFonts w:cstheme="minorHAnsi"/>
          <w:color w:val="000000" w:themeColor="text1"/>
        </w:rPr>
        <w:t>’ websites</w:t>
      </w:r>
      <w:r w:rsidR="006B6E97">
        <w:rPr>
          <w:rStyle w:val="acopre1"/>
          <w:rFonts w:cstheme="minorHAnsi"/>
          <w:color w:val="000000" w:themeColor="text1"/>
        </w:rPr>
        <w:t xml:space="preserve"> and APPs</w:t>
      </w:r>
      <w:r w:rsidR="005F29D2">
        <w:rPr>
          <w:rStyle w:val="acopre1"/>
          <w:rFonts w:cstheme="minorHAnsi"/>
          <w:color w:val="000000" w:themeColor="text1"/>
        </w:rPr>
        <w:t xml:space="preserve">. </w:t>
      </w:r>
      <w:r w:rsidR="00CD0016">
        <w:rPr>
          <w:rStyle w:val="acopre1"/>
          <w:rFonts w:cstheme="minorHAnsi"/>
          <w:color w:val="000000" w:themeColor="text1"/>
        </w:rPr>
        <w:t xml:space="preserve">We resolved as soon as the realities of lockdown became apparent to heighten </w:t>
      </w:r>
      <w:r w:rsidR="006B6E97">
        <w:rPr>
          <w:rStyle w:val="acopre1"/>
          <w:rFonts w:cstheme="minorHAnsi"/>
          <w:color w:val="000000" w:themeColor="text1"/>
        </w:rPr>
        <w:t xml:space="preserve">further </w:t>
      </w:r>
      <w:r w:rsidR="00CD0016">
        <w:rPr>
          <w:rStyle w:val="acopre1"/>
          <w:rFonts w:cstheme="minorHAnsi"/>
          <w:color w:val="000000" w:themeColor="text1"/>
        </w:rPr>
        <w:t>our appreciation of the opportunities digital facilities offered and to utilise them as much as we could manage</w:t>
      </w:r>
      <w:r w:rsidR="00763C23">
        <w:rPr>
          <w:rStyle w:val="acopre1"/>
          <w:rFonts w:cstheme="minorHAnsi"/>
          <w:color w:val="000000" w:themeColor="text1"/>
        </w:rPr>
        <w:t>, learning as we went</w:t>
      </w:r>
      <w:r w:rsidR="00CD0016">
        <w:rPr>
          <w:rStyle w:val="acopre1"/>
          <w:rFonts w:cstheme="minorHAnsi"/>
          <w:color w:val="000000" w:themeColor="text1"/>
        </w:rPr>
        <w:t xml:space="preserve">. </w:t>
      </w:r>
      <w:r w:rsidR="002771C0">
        <w:rPr>
          <w:rStyle w:val="acopre1"/>
          <w:rFonts w:cstheme="minorHAnsi"/>
          <w:color w:val="000000" w:themeColor="text1"/>
        </w:rPr>
        <w:t xml:space="preserve">We’ve worked with IT faculty and graduates from Edinburgh College to upgrade all our website services. </w:t>
      </w:r>
      <w:r w:rsidR="00CD0016">
        <w:rPr>
          <w:rStyle w:val="acopre1"/>
          <w:rFonts w:cstheme="minorHAnsi"/>
          <w:color w:val="000000" w:themeColor="text1"/>
        </w:rPr>
        <w:t xml:space="preserve">We resolved that whilst some </w:t>
      </w:r>
      <w:r w:rsidR="006B6E97">
        <w:rPr>
          <w:rStyle w:val="acopre1"/>
          <w:rFonts w:cstheme="minorHAnsi"/>
          <w:color w:val="000000" w:themeColor="text1"/>
        </w:rPr>
        <w:t xml:space="preserve">face-to-face </w:t>
      </w:r>
      <w:r w:rsidR="00CD0016">
        <w:rPr>
          <w:rStyle w:val="acopre1"/>
          <w:rFonts w:cstheme="minorHAnsi"/>
          <w:color w:val="000000" w:themeColor="text1"/>
        </w:rPr>
        <w:t xml:space="preserve">elements </w:t>
      </w:r>
      <w:r w:rsidR="006B6E97">
        <w:rPr>
          <w:rStyle w:val="acopre1"/>
          <w:rFonts w:cstheme="minorHAnsi"/>
          <w:color w:val="000000" w:themeColor="text1"/>
        </w:rPr>
        <w:t xml:space="preserve">could </w:t>
      </w:r>
      <w:r w:rsidR="00CD0016">
        <w:rPr>
          <w:rStyle w:val="acopre1"/>
          <w:rFonts w:cstheme="minorHAnsi"/>
          <w:color w:val="000000" w:themeColor="text1"/>
        </w:rPr>
        <w:t xml:space="preserve">be rescheduled into 2021 </w:t>
      </w:r>
      <w:r w:rsidR="002771C0">
        <w:rPr>
          <w:rStyle w:val="acopre1"/>
          <w:rFonts w:cstheme="minorHAnsi"/>
          <w:color w:val="000000" w:themeColor="text1"/>
        </w:rPr>
        <w:t>a</w:t>
      </w:r>
      <w:r w:rsidR="00CD0016">
        <w:rPr>
          <w:rStyle w:val="acopre1"/>
          <w:rFonts w:cstheme="minorHAnsi"/>
          <w:color w:val="000000" w:themeColor="text1"/>
        </w:rPr>
        <w:t xml:space="preserve"> 275</w:t>
      </w:r>
      <w:r w:rsidR="00CD0016" w:rsidRPr="00CD0016">
        <w:rPr>
          <w:rStyle w:val="acopre1"/>
          <w:rFonts w:cstheme="minorHAnsi"/>
          <w:color w:val="000000" w:themeColor="text1"/>
          <w:vertAlign w:val="superscript"/>
        </w:rPr>
        <w:t>th</w:t>
      </w:r>
      <w:r w:rsidR="00CD0016">
        <w:rPr>
          <w:rStyle w:val="acopre1"/>
          <w:rFonts w:cstheme="minorHAnsi"/>
          <w:color w:val="000000" w:themeColor="text1"/>
        </w:rPr>
        <w:t xml:space="preserve"> Anniversary </w:t>
      </w:r>
      <w:r w:rsidR="006B6E97">
        <w:rPr>
          <w:rStyle w:val="acopre1"/>
          <w:rFonts w:cstheme="minorHAnsi"/>
          <w:color w:val="000000" w:themeColor="text1"/>
        </w:rPr>
        <w:t>and 300</w:t>
      </w:r>
      <w:r w:rsidR="006B6E97" w:rsidRPr="006B6E97">
        <w:rPr>
          <w:rStyle w:val="acopre1"/>
          <w:rFonts w:cstheme="minorHAnsi"/>
          <w:color w:val="000000" w:themeColor="text1"/>
          <w:vertAlign w:val="superscript"/>
        </w:rPr>
        <w:t>th</w:t>
      </w:r>
      <w:r w:rsidR="006B6E97">
        <w:rPr>
          <w:rStyle w:val="acopre1"/>
          <w:rFonts w:cstheme="minorHAnsi"/>
          <w:color w:val="000000" w:themeColor="text1"/>
        </w:rPr>
        <w:t xml:space="preserve"> Birthday </w:t>
      </w:r>
      <w:r w:rsidR="00CD0016">
        <w:rPr>
          <w:rStyle w:val="acopre1"/>
          <w:rFonts w:cstheme="minorHAnsi"/>
          <w:color w:val="000000" w:themeColor="text1"/>
        </w:rPr>
        <w:t xml:space="preserve">come only once and </w:t>
      </w:r>
      <w:r w:rsidR="006B6E97">
        <w:rPr>
          <w:rStyle w:val="acopre1"/>
          <w:rFonts w:cstheme="minorHAnsi"/>
          <w:color w:val="000000" w:themeColor="text1"/>
        </w:rPr>
        <w:t>they w</w:t>
      </w:r>
      <w:r w:rsidR="00CD0016">
        <w:rPr>
          <w:rStyle w:val="acopre1"/>
          <w:rFonts w:cstheme="minorHAnsi"/>
          <w:color w:val="000000" w:themeColor="text1"/>
        </w:rPr>
        <w:t xml:space="preserve">ould be honoured </w:t>
      </w:r>
      <w:r w:rsidR="006B6E97">
        <w:rPr>
          <w:rStyle w:val="acopre1"/>
          <w:rFonts w:cstheme="minorHAnsi"/>
          <w:color w:val="000000" w:themeColor="text1"/>
        </w:rPr>
        <w:t xml:space="preserve">timeously </w:t>
      </w:r>
      <w:r w:rsidR="00CD0016">
        <w:rPr>
          <w:rStyle w:val="acopre1"/>
          <w:rFonts w:cstheme="minorHAnsi"/>
          <w:color w:val="000000" w:themeColor="text1"/>
        </w:rPr>
        <w:t xml:space="preserve">to </w:t>
      </w:r>
      <w:r w:rsidR="006B6E97">
        <w:rPr>
          <w:rStyle w:val="acopre1"/>
          <w:rFonts w:cstheme="minorHAnsi"/>
          <w:color w:val="000000" w:themeColor="text1"/>
        </w:rPr>
        <w:t xml:space="preserve">the best of </w:t>
      </w:r>
      <w:r w:rsidR="00CD0016">
        <w:rPr>
          <w:rStyle w:val="acopre1"/>
          <w:rFonts w:cstheme="minorHAnsi"/>
          <w:color w:val="000000" w:themeColor="text1"/>
        </w:rPr>
        <w:t>our ability.</w:t>
      </w:r>
    </w:p>
    <w:p w14:paraId="7AC96299" w14:textId="0B096BB4" w:rsidR="00EF3DAF" w:rsidRDefault="00EF3DAF" w:rsidP="009F14F2">
      <w:pPr>
        <w:jc w:val="both"/>
        <w:rPr>
          <w:rStyle w:val="acopre1"/>
          <w:rFonts w:cstheme="minorHAnsi"/>
          <w:color w:val="000000" w:themeColor="text1"/>
        </w:rPr>
      </w:pPr>
      <w:r w:rsidRPr="006B6E97">
        <w:rPr>
          <w:rStyle w:val="acopre1"/>
          <w:rFonts w:cstheme="minorHAnsi"/>
          <w:b/>
          <w:bCs/>
          <w:color w:val="000000" w:themeColor="text1"/>
        </w:rPr>
        <w:t xml:space="preserve">We </w:t>
      </w:r>
      <w:r w:rsidR="00CD0016" w:rsidRPr="006B6E97">
        <w:rPr>
          <w:rStyle w:val="acopre1"/>
          <w:rFonts w:cstheme="minorHAnsi"/>
          <w:b/>
          <w:bCs/>
          <w:color w:val="000000" w:themeColor="text1"/>
        </w:rPr>
        <w:t xml:space="preserve">had </w:t>
      </w:r>
      <w:r w:rsidRPr="006B6E97">
        <w:rPr>
          <w:rStyle w:val="acopre1"/>
          <w:rFonts w:cstheme="minorHAnsi"/>
          <w:b/>
          <w:bCs/>
          <w:color w:val="000000" w:themeColor="text1"/>
        </w:rPr>
        <w:t>beg</w:t>
      </w:r>
      <w:r w:rsidR="00CD0016" w:rsidRPr="006B6E97">
        <w:rPr>
          <w:rStyle w:val="acopre1"/>
          <w:rFonts w:cstheme="minorHAnsi"/>
          <w:b/>
          <w:bCs/>
          <w:color w:val="000000" w:themeColor="text1"/>
        </w:rPr>
        <w:t>u</w:t>
      </w:r>
      <w:r w:rsidRPr="006B6E97">
        <w:rPr>
          <w:rStyle w:val="acopre1"/>
          <w:rFonts w:cstheme="minorHAnsi"/>
          <w:b/>
          <w:bCs/>
          <w:color w:val="000000" w:themeColor="text1"/>
        </w:rPr>
        <w:t xml:space="preserve">n the year </w:t>
      </w:r>
      <w:r>
        <w:rPr>
          <w:rStyle w:val="acopre1"/>
          <w:rFonts w:cstheme="minorHAnsi"/>
          <w:color w:val="000000" w:themeColor="text1"/>
        </w:rPr>
        <w:t xml:space="preserve">with the most ambitious </w:t>
      </w:r>
      <w:r w:rsidR="003640E9">
        <w:rPr>
          <w:rStyle w:val="acopre1"/>
          <w:rFonts w:cstheme="minorHAnsi"/>
          <w:color w:val="000000" w:themeColor="text1"/>
        </w:rPr>
        <w:t xml:space="preserve">face-to-face </w:t>
      </w:r>
      <w:r>
        <w:rPr>
          <w:rStyle w:val="acopre1"/>
          <w:rFonts w:cstheme="minorHAnsi"/>
          <w:color w:val="000000" w:themeColor="text1"/>
        </w:rPr>
        <w:t xml:space="preserve">programme </w:t>
      </w:r>
      <w:r w:rsidR="00CD0016">
        <w:rPr>
          <w:rStyle w:val="acopre1"/>
          <w:rFonts w:cstheme="minorHAnsi"/>
          <w:color w:val="000000" w:themeColor="text1"/>
        </w:rPr>
        <w:t xml:space="preserve">we had ever contemplated </w:t>
      </w:r>
      <w:r>
        <w:rPr>
          <w:rStyle w:val="acopre1"/>
          <w:rFonts w:cstheme="minorHAnsi"/>
          <w:color w:val="000000" w:themeColor="text1"/>
        </w:rPr>
        <w:t>since our foundation in 2006</w:t>
      </w:r>
      <w:r w:rsidR="003640E9">
        <w:rPr>
          <w:rStyle w:val="acopre1"/>
          <w:rFonts w:cstheme="minorHAnsi"/>
          <w:color w:val="000000" w:themeColor="text1"/>
        </w:rPr>
        <w:t xml:space="preserve">. We had </w:t>
      </w:r>
      <w:r>
        <w:rPr>
          <w:rStyle w:val="acopre1"/>
          <w:rFonts w:cstheme="minorHAnsi"/>
          <w:color w:val="000000" w:themeColor="text1"/>
        </w:rPr>
        <w:t xml:space="preserve">a budget of £200,000 </w:t>
      </w:r>
      <w:r w:rsidR="005F29D2">
        <w:rPr>
          <w:rStyle w:val="acopre1"/>
          <w:rFonts w:cstheme="minorHAnsi"/>
          <w:color w:val="000000" w:themeColor="text1"/>
        </w:rPr>
        <w:t xml:space="preserve">in place </w:t>
      </w:r>
      <w:r>
        <w:rPr>
          <w:rStyle w:val="acopre1"/>
          <w:rFonts w:cstheme="minorHAnsi"/>
          <w:color w:val="000000" w:themeColor="text1"/>
        </w:rPr>
        <w:t xml:space="preserve">to invest as the </w:t>
      </w:r>
      <w:r w:rsidR="00CD0016">
        <w:rPr>
          <w:rStyle w:val="acopre1"/>
          <w:rFonts w:cstheme="minorHAnsi"/>
          <w:color w:val="000000" w:themeColor="text1"/>
        </w:rPr>
        <w:t xml:space="preserve">highly visible </w:t>
      </w:r>
      <w:r>
        <w:rPr>
          <w:rStyle w:val="acopre1"/>
          <w:rFonts w:cstheme="minorHAnsi"/>
          <w:color w:val="000000" w:themeColor="text1"/>
        </w:rPr>
        <w:t xml:space="preserve">backdrop to the </w:t>
      </w:r>
      <w:r w:rsidR="005F29D2">
        <w:rPr>
          <w:rStyle w:val="acopre1"/>
          <w:rFonts w:cstheme="minorHAnsi"/>
          <w:color w:val="000000" w:themeColor="text1"/>
        </w:rPr>
        <w:t xml:space="preserve">launch of our </w:t>
      </w:r>
      <w:r>
        <w:rPr>
          <w:rStyle w:val="acopre1"/>
          <w:rFonts w:cstheme="minorHAnsi"/>
          <w:color w:val="000000" w:themeColor="text1"/>
        </w:rPr>
        <w:t xml:space="preserve">final drive to create our Living History Centre on the </w:t>
      </w:r>
      <w:proofErr w:type="spellStart"/>
      <w:r>
        <w:rPr>
          <w:rStyle w:val="acopre1"/>
          <w:rFonts w:cstheme="minorHAnsi"/>
          <w:color w:val="000000" w:themeColor="text1"/>
        </w:rPr>
        <w:t>Riggonhead</w:t>
      </w:r>
      <w:proofErr w:type="spellEnd"/>
      <w:r>
        <w:rPr>
          <w:rStyle w:val="acopre1"/>
          <w:rFonts w:cstheme="minorHAnsi"/>
          <w:color w:val="000000" w:themeColor="text1"/>
        </w:rPr>
        <w:t xml:space="preserve"> Defile at </w:t>
      </w:r>
      <w:proofErr w:type="spellStart"/>
      <w:r>
        <w:rPr>
          <w:rStyle w:val="acopre1"/>
          <w:rFonts w:cstheme="minorHAnsi"/>
          <w:color w:val="000000" w:themeColor="text1"/>
        </w:rPr>
        <w:t>Blindwells</w:t>
      </w:r>
      <w:proofErr w:type="spellEnd"/>
      <w:r w:rsidR="005F29D2">
        <w:rPr>
          <w:rStyle w:val="acopre1"/>
          <w:rFonts w:cstheme="minorHAnsi"/>
          <w:color w:val="000000" w:themeColor="text1"/>
        </w:rPr>
        <w:t xml:space="preserve"> with Harg</w:t>
      </w:r>
      <w:r w:rsidR="00CD0016">
        <w:rPr>
          <w:rStyle w:val="acopre1"/>
          <w:rFonts w:cstheme="minorHAnsi"/>
          <w:color w:val="000000" w:themeColor="text1"/>
        </w:rPr>
        <w:t>r</w:t>
      </w:r>
      <w:r w:rsidR="005F29D2">
        <w:rPr>
          <w:rStyle w:val="acopre1"/>
          <w:rFonts w:cstheme="minorHAnsi"/>
          <w:color w:val="000000" w:themeColor="text1"/>
        </w:rPr>
        <w:t>eaves and E</w:t>
      </w:r>
      <w:r w:rsidR="0011771D">
        <w:rPr>
          <w:rStyle w:val="acopre1"/>
          <w:rFonts w:cstheme="minorHAnsi"/>
          <w:color w:val="000000" w:themeColor="text1"/>
        </w:rPr>
        <w:t xml:space="preserve">ast </w:t>
      </w:r>
      <w:r w:rsidR="005F29D2">
        <w:rPr>
          <w:rStyle w:val="acopre1"/>
          <w:rFonts w:cstheme="minorHAnsi"/>
          <w:color w:val="000000" w:themeColor="text1"/>
        </w:rPr>
        <w:t>L</w:t>
      </w:r>
      <w:r w:rsidR="0011771D">
        <w:rPr>
          <w:rStyle w:val="acopre1"/>
          <w:rFonts w:cstheme="minorHAnsi"/>
          <w:color w:val="000000" w:themeColor="text1"/>
        </w:rPr>
        <w:t xml:space="preserve">othian </w:t>
      </w:r>
      <w:r w:rsidR="005F29D2">
        <w:rPr>
          <w:rStyle w:val="acopre1"/>
          <w:rFonts w:cstheme="minorHAnsi"/>
          <w:color w:val="000000" w:themeColor="text1"/>
        </w:rPr>
        <w:t>C</w:t>
      </w:r>
      <w:r w:rsidR="0011771D">
        <w:rPr>
          <w:rStyle w:val="acopre1"/>
          <w:rFonts w:cstheme="minorHAnsi"/>
          <w:color w:val="000000" w:themeColor="text1"/>
        </w:rPr>
        <w:t>ouncil [ELC]</w:t>
      </w:r>
      <w:r w:rsidR="005F29D2">
        <w:rPr>
          <w:rStyle w:val="acopre1"/>
          <w:rFonts w:cstheme="minorHAnsi"/>
          <w:color w:val="000000" w:themeColor="text1"/>
        </w:rPr>
        <w:t xml:space="preserve"> support</w:t>
      </w:r>
      <w:r>
        <w:rPr>
          <w:rStyle w:val="acopre1"/>
          <w:rFonts w:cstheme="minorHAnsi"/>
          <w:color w:val="000000" w:themeColor="text1"/>
        </w:rPr>
        <w:t>. Our own Restricted Fund</w:t>
      </w:r>
      <w:r w:rsidR="00CD0016">
        <w:rPr>
          <w:rStyle w:val="acopre1"/>
          <w:rFonts w:cstheme="minorHAnsi"/>
          <w:color w:val="000000" w:themeColor="text1"/>
        </w:rPr>
        <w:t>s</w:t>
      </w:r>
      <w:r>
        <w:rPr>
          <w:rStyle w:val="acopre1"/>
          <w:rFonts w:cstheme="minorHAnsi"/>
          <w:color w:val="000000" w:themeColor="text1"/>
        </w:rPr>
        <w:t xml:space="preserve"> combined with support from the National Lottery Heritage Fund</w:t>
      </w:r>
      <w:r w:rsidR="0011771D">
        <w:rPr>
          <w:rStyle w:val="acopre1"/>
          <w:rFonts w:cstheme="minorHAnsi"/>
          <w:color w:val="000000" w:themeColor="text1"/>
        </w:rPr>
        <w:t xml:space="preserve"> [NLHF]</w:t>
      </w:r>
      <w:r>
        <w:rPr>
          <w:rStyle w:val="acopre1"/>
          <w:rFonts w:cstheme="minorHAnsi"/>
          <w:color w:val="000000" w:themeColor="text1"/>
        </w:rPr>
        <w:t xml:space="preserve">, </w:t>
      </w:r>
      <w:proofErr w:type="spellStart"/>
      <w:r w:rsidR="00816B30" w:rsidRPr="00816B30">
        <w:rPr>
          <w:rFonts w:cstheme="minorHAnsi"/>
          <w:color w:val="202124"/>
        </w:rPr>
        <w:t>Bòrd</w:t>
      </w:r>
      <w:proofErr w:type="spellEnd"/>
      <w:r w:rsidR="00816B30" w:rsidRPr="00816B30">
        <w:rPr>
          <w:rFonts w:cstheme="minorHAnsi"/>
          <w:color w:val="202124"/>
        </w:rPr>
        <w:t xml:space="preserve"> na </w:t>
      </w:r>
      <w:proofErr w:type="spellStart"/>
      <w:r w:rsidR="00816B30" w:rsidRPr="00816B30">
        <w:rPr>
          <w:rFonts w:cstheme="minorHAnsi"/>
          <w:color w:val="202124"/>
        </w:rPr>
        <w:t>Gàidhlig</w:t>
      </w:r>
      <w:proofErr w:type="spellEnd"/>
      <w:r w:rsidR="00816B30">
        <w:rPr>
          <w:rStyle w:val="acopre1"/>
          <w:rFonts w:cstheme="minorHAnsi"/>
          <w:color w:val="000000" w:themeColor="text1"/>
        </w:rPr>
        <w:t xml:space="preserve"> </w:t>
      </w:r>
      <w:r>
        <w:rPr>
          <w:rStyle w:val="acopre1"/>
          <w:rFonts w:cstheme="minorHAnsi"/>
          <w:color w:val="000000" w:themeColor="text1"/>
        </w:rPr>
        <w:t xml:space="preserve">and EventScotland’s Clans &amp; Historic Figures Fund enabled us to </w:t>
      </w:r>
      <w:r w:rsidR="005F29D2">
        <w:rPr>
          <w:rStyle w:val="acopre1"/>
          <w:rFonts w:cstheme="minorHAnsi"/>
          <w:color w:val="000000" w:themeColor="text1"/>
        </w:rPr>
        <w:t xml:space="preserve">invite fresh and honour past cultural contributions, tour our tapestries nationwide, welcome families and Clans to the community for the Commemoration weekend, </w:t>
      </w:r>
      <w:r w:rsidR="001130CC">
        <w:rPr>
          <w:rStyle w:val="acopre1"/>
          <w:rFonts w:cstheme="minorHAnsi"/>
          <w:color w:val="000000" w:themeColor="text1"/>
        </w:rPr>
        <w:t xml:space="preserve">present a concert at Prestongrange Church, </w:t>
      </w:r>
      <w:r w:rsidR="005F29D2">
        <w:rPr>
          <w:rStyle w:val="acopre1"/>
          <w:rFonts w:cstheme="minorHAnsi"/>
          <w:color w:val="000000" w:themeColor="text1"/>
        </w:rPr>
        <w:t>mount a three month exhibition at the John Gray Centre, host a Symposium of Jacobite authors and historians, commemorate the sinking of HMS Fox and celebrate The Prince’s 300</w:t>
      </w:r>
      <w:r w:rsidR="005F29D2" w:rsidRPr="005F29D2">
        <w:rPr>
          <w:rStyle w:val="acopre1"/>
          <w:rFonts w:cstheme="minorHAnsi"/>
          <w:color w:val="000000" w:themeColor="text1"/>
          <w:vertAlign w:val="superscript"/>
        </w:rPr>
        <w:t>th</w:t>
      </w:r>
      <w:r w:rsidR="005F29D2">
        <w:rPr>
          <w:rStyle w:val="acopre1"/>
          <w:rFonts w:cstheme="minorHAnsi"/>
          <w:color w:val="000000" w:themeColor="text1"/>
        </w:rPr>
        <w:t xml:space="preserve"> birthday in fine style. </w:t>
      </w:r>
    </w:p>
    <w:p w14:paraId="514E01CB" w14:textId="1915373F" w:rsidR="00763C23" w:rsidRPr="005C62B7" w:rsidRDefault="00763C23" w:rsidP="009F14F2">
      <w:pPr>
        <w:jc w:val="both"/>
        <w:rPr>
          <w:rStyle w:val="acopre1"/>
          <w:rFonts w:cstheme="minorHAnsi"/>
          <w:color w:val="000000" w:themeColor="text1"/>
        </w:rPr>
      </w:pPr>
      <w:r w:rsidRPr="00823895">
        <w:rPr>
          <w:rStyle w:val="acopre1"/>
          <w:rFonts w:cstheme="minorHAnsi"/>
          <w:b/>
          <w:bCs/>
          <w:color w:val="000000" w:themeColor="text1"/>
        </w:rPr>
        <w:t>We end the year</w:t>
      </w:r>
      <w:r>
        <w:rPr>
          <w:rStyle w:val="acopre1"/>
          <w:rFonts w:cstheme="minorHAnsi"/>
          <w:color w:val="000000" w:themeColor="text1"/>
        </w:rPr>
        <w:t xml:space="preserve"> </w:t>
      </w:r>
      <w:r w:rsidRPr="0011771D">
        <w:rPr>
          <w:rStyle w:val="acopre1"/>
          <w:rFonts w:cstheme="minorHAnsi"/>
          <w:b/>
          <w:bCs/>
          <w:color w:val="000000" w:themeColor="text1"/>
        </w:rPr>
        <w:t>with none of this face-to-face programme yet delivered</w:t>
      </w:r>
      <w:r>
        <w:rPr>
          <w:rStyle w:val="acopre1"/>
          <w:rFonts w:cstheme="minorHAnsi"/>
          <w:color w:val="000000" w:themeColor="text1"/>
        </w:rPr>
        <w:t xml:space="preserve"> </w:t>
      </w:r>
      <w:r w:rsidRPr="00823895">
        <w:rPr>
          <w:rStyle w:val="acopre1"/>
          <w:rFonts w:cstheme="minorHAnsi"/>
          <w:i/>
          <w:iCs/>
          <w:color w:val="000000" w:themeColor="text1"/>
        </w:rPr>
        <w:t>an</w:t>
      </w:r>
      <w:r w:rsidR="00921CE9" w:rsidRPr="00823895">
        <w:rPr>
          <w:rStyle w:val="acopre1"/>
          <w:rFonts w:cstheme="minorHAnsi"/>
          <w:i/>
          <w:iCs/>
          <w:color w:val="000000" w:themeColor="text1"/>
        </w:rPr>
        <w:t xml:space="preserve">’ forward </w:t>
      </w:r>
      <w:proofErr w:type="spellStart"/>
      <w:r w:rsidR="00921CE9" w:rsidRPr="00823895">
        <w:rPr>
          <w:rStyle w:val="acopre1"/>
          <w:rFonts w:cstheme="minorHAnsi"/>
          <w:i/>
          <w:iCs/>
          <w:color w:val="000000" w:themeColor="text1"/>
        </w:rPr>
        <w:t>tho</w:t>
      </w:r>
      <w:proofErr w:type="spellEnd"/>
      <w:r w:rsidR="00921CE9" w:rsidRPr="00823895">
        <w:rPr>
          <w:rStyle w:val="acopre1"/>
          <w:rFonts w:cstheme="minorHAnsi"/>
          <w:i/>
          <w:iCs/>
          <w:color w:val="000000" w:themeColor="text1"/>
        </w:rPr>
        <w:t>’ we canna see</w:t>
      </w:r>
      <w:r w:rsidR="00921CE9">
        <w:rPr>
          <w:rStyle w:val="acopre1"/>
          <w:rFonts w:cstheme="minorHAnsi"/>
          <w:color w:val="000000" w:themeColor="text1"/>
        </w:rPr>
        <w:t xml:space="preserve"> </w:t>
      </w:r>
      <w:r>
        <w:rPr>
          <w:rStyle w:val="acopre1"/>
          <w:rFonts w:cstheme="minorHAnsi"/>
          <w:color w:val="000000" w:themeColor="text1"/>
        </w:rPr>
        <w:t xml:space="preserve">much of it </w:t>
      </w:r>
      <w:r w:rsidR="00901C5B">
        <w:rPr>
          <w:rStyle w:val="acopre1"/>
          <w:rFonts w:cstheme="minorHAnsi"/>
          <w:color w:val="000000" w:themeColor="text1"/>
        </w:rPr>
        <w:t xml:space="preserve">is </w:t>
      </w:r>
      <w:r w:rsidR="00921CE9">
        <w:rPr>
          <w:rStyle w:val="acopre1"/>
          <w:rFonts w:cstheme="minorHAnsi"/>
          <w:color w:val="000000" w:themeColor="text1"/>
        </w:rPr>
        <w:t>presently</w:t>
      </w:r>
      <w:r>
        <w:rPr>
          <w:rStyle w:val="acopre1"/>
          <w:rFonts w:cstheme="minorHAnsi"/>
          <w:color w:val="000000" w:themeColor="text1"/>
        </w:rPr>
        <w:t xml:space="preserve"> rescheduled for </w:t>
      </w:r>
      <w:r w:rsidR="00901C5B">
        <w:rPr>
          <w:rStyle w:val="acopre1"/>
          <w:rFonts w:cstheme="minorHAnsi"/>
          <w:color w:val="000000" w:themeColor="text1"/>
        </w:rPr>
        <w:t xml:space="preserve">presentation in </w:t>
      </w:r>
      <w:r>
        <w:rPr>
          <w:rStyle w:val="acopre1"/>
          <w:rFonts w:cstheme="minorHAnsi"/>
          <w:color w:val="000000" w:themeColor="text1"/>
        </w:rPr>
        <w:t>2021</w:t>
      </w:r>
      <w:r w:rsidR="00921CE9">
        <w:rPr>
          <w:rStyle w:val="acopre1"/>
          <w:rFonts w:cstheme="minorHAnsi"/>
          <w:color w:val="000000" w:themeColor="text1"/>
        </w:rPr>
        <w:t xml:space="preserve">. </w:t>
      </w:r>
      <w:r>
        <w:rPr>
          <w:rStyle w:val="acopre1"/>
          <w:rFonts w:cstheme="minorHAnsi"/>
          <w:color w:val="000000" w:themeColor="text1"/>
        </w:rPr>
        <w:t xml:space="preserve"> </w:t>
      </w:r>
      <w:r w:rsidR="00921CE9">
        <w:rPr>
          <w:rStyle w:val="acopre1"/>
          <w:rFonts w:cstheme="minorHAnsi"/>
          <w:color w:val="000000" w:themeColor="text1"/>
        </w:rPr>
        <w:t xml:space="preserve">That </w:t>
      </w:r>
      <w:r w:rsidR="00901C5B">
        <w:rPr>
          <w:rStyle w:val="acopre1"/>
          <w:rFonts w:cstheme="minorHAnsi"/>
          <w:color w:val="000000" w:themeColor="text1"/>
        </w:rPr>
        <w:t>welcome prospect</w:t>
      </w:r>
      <w:r>
        <w:rPr>
          <w:rStyle w:val="acopre1"/>
          <w:rFonts w:cstheme="minorHAnsi"/>
          <w:color w:val="000000" w:themeColor="text1"/>
        </w:rPr>
        <w:t xml:space="preserve"> </w:t>
      </w:r>
      <w:r w:rsidR="00921CE9">
        <w:rPr>
          <w:rStyle w:val="acopre1"/>
          <w:rFonts w:cstheme="minorHAnsi"/>
          <w:color w:val="000000" w:themeColor="text1"/>
        </w:rPr>
        <w:t xml:space="preserve">is possible </w:t>
      </w:r>
      <w:r>
        <w:rPr>
          <w:rStyle w:val="acopre1"/>
          <w:rFonts w:cstheme="minorHAnsi"/>
          <w:color w:val="000000" w:themeColor="text1"/>
        </w:rPr>
        <w:t>because our total planning horizon had always been to end 2021</w:t>
      </w:r>
      <w:r w:rsidR="00921CE9">
        <w:rPr>
          <w:rStyle w:val="acopre1"/>
          <w:rFonts w:cstheme="minorHAnsi"/>
          <w:color w:val="000000" w:themeColor="text1"/>
        </w:rPr>
        <w:t xml:space="preserve"> and we received additional </w:t>
      </w:r>
      <w:r w:rsidR="00901C5B">
        <w:rPr>
          <w:rStyle w:val="acopre1"/>
          <w:rFonts w:cstheme="minorHAnsi"/>
          <w:color w:val="000000" w:themeColor="text1"/>
        </w:rPr>
        <w:t>‘</w:t>
      </w:r>
      <w:r w:rsidR="00921CE9">
        <w:rPr>
          <w:rStyle w:val="acopre1"/>
          <w:rFonts w:cstheme="minorHAnsi"/>
          <w:color w:val="000000" w:themeColor="text1"/>
        </w:rPr>
        <w:t>emergency</w:t>
      </w:r>
      <w:r w:rsidR="00901C5B">
        <w:rPr>
          <w:rStyle w:val="acopre1"/>
          <w:rFonts w:cstheme="minorHAnsi"/>
          <w:color w:val="000000" w:themeColor="text1"/>
        </w:rPr>
        <w:t>’</w:t>
      </w:r>
      <w:r w:rsidR="00921CE9">
        <w:rPr>
          <w:rStyle w:val="acopre1"/>
          <w:rFonts w:cstheme="minorHAnsi"/>
          <w:color w:val="000000" w:themeColor="text1"/>
        </w:rPr>
        <w:t xml:space="preserve"> support </w:t>
      </w:r>
      <w:r w:rsidR="00901C5B">
        <w:rPr>
          <w:rStyle w:val="acopre1"/>
          <w:rFonts w:cstheme="minorHAnsi"/>
          <w:color w:val="000000" w:themeColor="text1"/>
        </w:rPr>
        <w:t xml:space="preserve">during the year </w:t>
      </w:r>
      <w:r w:rsidR="00921CE9">
        <w:rPr>
          <w:rStyle w:val="acopre1"/>
          <w:rFonts w:cstheme="minorHAnsi"/>
          <w:color w:val="000000" w:themeColor="text1"/>
        </w:rPr>
        <w:t>from both the NLHF and via ELC</w:t>
      </w:r>
      <w:r>
        <w:rPr>
          <w:rStyle w:val="acopre1"/>
          <w:rFonts w:cstheme="minorHAnsi"/>
          <w:color w:val="000000" w:themeColor="text1"/>
        </w:rPr>
        <w:t xml:space="preserve">. That horizon now also encompasses a spectacular September re-enactment led by </w:t>
      </w:r>
      <w:r w:rsidR="00921CE9">
        <w:rPr>
          <w:rStyle w:val="acopre1"/>
          <w:rFonts w:cstheme="minorHAnsi"/>
          <w:color w:val="000000" w:themeColor="text1"/>
        </w:rPr>
        <w:t>our own</w:t>
      </w:r>
      <w:r>
        <w:rPr>
          <w:rStyle w:val="acopre1"/>
          <w:rFonts w:cstheme="minorHAnsi"/>
          <w:color w:val="000000" w:themeColor="text1"/>
        </w:rPr>
        <w:t xml:space="preserve"> Alan Breck Regiment in partnership with the Scottish Battlefields Trust. We cannot</w:t>
      </w:r>
      <w:r w:rsidR="005C62B7">
        <w:rPr>
          <w:rStyle w:val="acopre1"/>
          <w:rFonts w:cstheme="minorHAnsi"/>
          <w:color w:val="000000" w:themeColor="text1"/>
        </w:rPr>
        <w:t xml:space="preserve"> yet </w:t>
      </w:r>
      <w:r>
        <w:rPr>
          <w:rStyle w:val="acopre1"/>
          <w:rFonts w:cstheme="minorHAnsi"/>
          <w:color w:val="000000" w:themeColor="text1"/>
        </w:rPr>
        <w:t xml:space="preserve">know whether </w:t>
      </w:r>
      <w:r w:rsidR="005C62B7">
        <w:rPr>
          <w:rStyle w:val="acopre1"/>
          <w:rFonts w:cstheme="minorHAnsi"/>
          <w:color w:val="000000" w:themeColor="text1"/>
        </w:rPr>
        <w:t xml:space="preserve">our face-to-face programme </w:t>
      </w:r>
      <w:r>
        <w:rPr>
          <w:rStyle w:val="acopre1"/>
          <w:rFonts w:cstheme="minorHAnsi"/>
          <w:color w:val="000000" w:themeColor="text1"/>
        </w:rPr>
        <w:t>will be straightforwardly delivered or call for yet more creative invention and development in pursuit of our Objects</w:t>
      </w:r>
      <w:r w:rsidR="00823895">
        <w:rPr>
          <w:rStyle w:val="acopre1"/>
          <w:rFonts w:cstheme="minorHAnsi"/>
          <w:color w:val="000000" w:themeColor="text1"/>
        </w:rPr>
        <w:t xml:space="preserve"> if </w:t>
      </w:r>
      <w:r w:rsidR="00823895" w:rsidRPr="00823895">
        <w:rPr>
          <w:rStyle w:val="acopre1"/>
          <w:rFonts w:cstheme="minorHAnsi"/>
          <w:i/>
          <w:iCs/>
          <w:color w:val="000000" w:themeColor="text1"/>
        </w:rPr>
        <w:t>we art no thy-lane in proving foresight may be vain!</w:t>
      </w:r>
      <w:r w:rsidRPr="00823895">
        <w:rPr>
          <w:rStyle w:val="acopre1"/>
          <w:rFonts w:cstheme="minorHAnsi"/>
          <w:i/>
          <w:iCs/>
          <w:color w:val="000000" w:themeColor="text1"/>
        </w:rPr>
        <w:t xml:space="preserve"> </w:t>
      </w:r>
      <w:r w:rsidR="005C62B7">
        <w:rPr>
          <w:rStyle w:val="acopre1"/>
          <w:rFonts w:cstheme="minorHAnsi"/>
          <w:color w:val="000000" w:themeColor="text1"/>
        </w:rPr>
        <w:t xml:space="preserve"> </w:t>
      </w:r>
    </w:p>
    <w:p w14:paraId="1FD243AF" w14:textId="77777777" w:rsidR="00017386" w:rsidRDefault="00823895" w:rsidP="009F14F2">
      <w:pPr>
        <w:jc w:val="both"/>
        <w:rPr>
          <w:rStyle w:val="acopre1"/>
          <w:rFonts w:cstheme="minorHAnsi"/>
          <w:color w:val="000000" w:themeColor="text1"/>
        </w:rPr>
      </w:pPr>
      <w:r>
        <w:rPr>
          <w:rStyle w:val="acopre1"/>
          <w:rFonts w:cstheme="minorHAnsi"/>
          <w:b/>
          <w:bCs/>
          <w:color w:val="000000" w:themeColor="text1"/>
        </w:rPr>
        <w:t xml:space="preserve">Our </w:t>
      </w:r>
      <w:r w:rsidR="0011771D">
        <w:rPr>
          <w:rStyle w:val="acopre1"/>
          <w:rFonts w:cstheme="minorHAnsi"/>
          <w:b/>
          <w:bCs/>
          <w:color w:val="000000" w:themeColor="text1"/>
        </w:rPr>
        <w:t xml:space="preserve">enhanced </w:t>
      </w:r>
      <w:r>
        <w:rPr>
          <w:rStyle w:val="acopre1"/>
          <w:rFonts w:cstheme="minorHAnsi"/>
          <w:b/>
          <w:bCs/>
          <w:color w:val="000000" w:themeColor="text1"/>
        </w:rPr>
        <w:t xml:space="preserve">digital programme </w:t>
      </w:r>
      <w:r>
        <w:rPr>
          <w:rStyle w:val="acopre1"/>
          <w:rFonts w:cstheme="minorHAnsi"/>
          <w:color w:val="000000" w:themeColor="text1"/>
        </w:rPr>
        <w:t>across the year was able to build on firm foundations. We have made continuous use since our establishment of website services</w:t>
      </w:r>
      <w:r w:rsidR="0011771D">
        <w:rPr>
          <w:rStyle w:val="acopre1"/>
          <w:rFonts w:cstheme="minorHAnsi"/>
          <w:color w:val="000000" w:themeColor="text1"/>
        </w:rPr>
        <w:t>, consistently building archives</w:t>
      </w:r>
      <w:r>
        <w:rPr>
          <w:rStyle w:val="acopre1"/>
          <w:rFonts w:cstheme="minorHAnsi"/>
          <w:color w:val="000000" w:themeColor="text1"/>
        </w:rPr>
        <w:t xml:space="preserve"> and </w:t>
      </w:r>
      <w:r w:rsidR="0011771D">
        <w:rPr>
          <w:rStyle w:val="acopre1"/>
          <w:rFonts w:cstheme="minorHAnsi"/>
          <w:color w:val="000000" w:themeColor="text1"/>
        </w:rPr>
        <w:t xml:space="preserve">deploying </w:t>
      </w:r>
      <w:r>
        <w:rPr>
          <w:rStyle w:val="acopre1"/>
          <w:rFonts w:cstheme="minorHAnsi"/>
          <w:color w:val="000000" w:themeColor="text1"/>
        </w:rPr>
        <w:t xml:space="preserve">social media. </w:t>
      </w:r>
      <w:r w:rsidR="0011771D">
        <w:rPr>
          <w:rStyle w:val="acopre1"/>
          <w:rFonts w:cstheme="minorHAnsi"/>
          <w:color w:val="000000" w:themeColor="text1"/>
        </w:rPr>
        <w:t xml:space="preserve">We had pioneered the use of multilanguage QR tag driven APPs for our tapestries as they toured and created the animated multilingual DVD of The Prestonpans Tapestry in Bayeux. Our NLHF sponsored External Audit in 2018/ 2019 had led to the creation of our </w:t>
      </w:r>
      <w:r w:rsidR="0011771D" w:rsidRPr="00AC0666">
        <w:rPr>
          <w:rStyle w:val="acopre1"/>
          <w:rFonts w:cstheme="minorHAnsi"/>
          <w:i/>
          <w:iCs/>
          <w:color w:val="000000" w:themeColor="text1"/>
        </w:rPr>
        <w:t xml:space="preserve">Path to Victory </w:t>
      </w:r>
      <w:r w:rsidR="0011771D">
        <w:rPr>
          <w:rStyle w:val="acopre1"/>
          <w:rFonts w:cstheme="minorHAnsi"/>
          <w:color w:val="000000" w:themeColor="text1"/>
        </w:rPr>
        <w:t xml:space="preserve">website which metamorphosed to </w:t>
      </w:r>
      <w:hyperlink r:id="rId5" w:history="1">
        <w:r w:rsidR="0011771D" w:rsidRPr="00660A0F">
          <w:rPr>
            <w:rStyle w:val="Hyperlink"/>
            <w:rFonts w:cstheme="minorHAnsi"/>
          </w:rPr>
          <w:t>www.prestonpans275.org</w:t>
        </w:r>
      </w:hyperlink>
      <w:r w:rsidR="0011771D">
        <w:rPr>
          <w:rStyle w:val="acopre1"/>
          <w:rFonts w:cstheme="minorHAnsi"/>
          <w:color w:val="000000" w:themeColor="text1"/>
        </w:rPr>
        <w:t xml:space="preserve"> as the go-to reference point. Our Facebook pages both streamed and continually offered our </w:t>
      </w:r>
      <w:r w:rsidR="001130CC">
        <w:rPr>
          <w:rStyle w:val="acopre1"/>
          <w:rFonts w:cstheme="minorHAnsi"/>
          <w:color w:val="000000" w:themeColor="text1"/>
        </w:rPr>
        <w:t xml:space="preserve">existing digital files and our archives </w:t>
      </w:r>
      <w:r w:rsidR="001130CC">
        <w:rPr>
          <w:rStyle w:val="acopre1"/>
          <w:rFonts w:cstheme="minorHAnsi"/>
          <w:color w:val="000000" w:themeColor="text1"/>
        </w:rPr>
        <w:lastRenderedPageBreak/>
        <w:t xml:space="preserve">enabled weekly </w:t>
      </w:r>
      <w:proofErr w:type="spellStart"/>
      <w:r w:rsidR="001130CC" w:rsidRPr="008D09A5">
        <w:rPr>
          <w:rStyle w:val="acopre1"/>
          <w:rFonts w:cstheme="minorHAnsi"/>
          <w:i/>
          <w:iCs/>
          <w:color w:val="000000" w:themeColor="text1"/>
        </w:rPr>
        <w:t>Jacobits</w:t>
      </w:r>
      <w:proofErr w:type="spellEnd"/>
      <w:r w:rsidR="001130CC">
        <w:rPr>
          <w:rStyle w:val="acopre1"/>
          <w:rFonts w:cstheme="minorHAnsi"/>
          <w:color w:val="000000" w:themeColor="text1"/>
        </w:rPr>
        <w:t xml:space="preserve">. A successful series of webinar </w:t>
      </w:r>
      <w:r w:rsidR="008D09A5" w:rsidRPr="008D09A5">
        <w:rPr>
          <w:rStyle w:val="acopre1"/>
          <w:rFonts w:cstheme="minorHAnsi"/>
          <w:i/>
          <w:iCs/>
          <w:color w:val="000000" w:themeColor="text1"/>
        </w:rPr>
        <w:t>L</w:t>
      </w:r>
      <w:r w:rsidR="001130CC" w:rsidRPr="008D09A5">
        <w:rPr>
          <w:rStyle w:val="acopre1"/>
          <w:rFonts w:cstheme="minorHAnsi"/>
          <w:i/>
          <w:iCs/>
          <w:color w:val="000000" w:themeColor="text1"/>
        </w:rPr>
        <w:t>ectures</w:t>
      </w:r>
      <w:r w:rsidR="001130CC">
        <w:rPr>
          <w:rStyle w:val="acopre1"/>
          <w:rFonts w:cstheme="minorHAnsi"/>
          <w:color w:val="000000" w:themeColor="text1"/>
        </w:rPr>
        <w:t xml:space="preserve">/ </w:t>
      </w:r>
      <w:proofErr w:type="spellStart"/>
      <w:r w:rsidR="001130CC">
        <w:rPr>
          <w:rStyle w:val="acopre1"/>
          <w:rFonts w:cstheme="minorHAnsi"/>
          <w:color w:val="000000" w:themeColor="text1"/>
        </w:rPr>
        <w:t>Powerpoint</w:t>
      </w:r>
      <w:proofErr w:type="spellEnd"/>
      <w:r w:rsidR="001130CC">
        <w:rPr>
          <w:rStyle w:val="acopre1"/>
          <w:rFonts w:cstheme="minorHAnsi"/>
          <w:color w:val="000000" w:themeColor="text1"/>
        </w:rPr>
        <w:t xml:space="preserve"> presentations was created and is now to continue as a regular feature embracing our increasing attention to the broadest recounting of the Jacobite Cause. The particular commemorative weekend saw streaming of a film recorded </w:t>
      </w:r>
      <w:r w:rsidR="001130CC">
        <w:rPr>
          <w:rStyle w:val="acopre1"/>
          <w:rFonts w:cstheme="minorHAnsi"/>
          <w:i/>
          <w:iCs/>
          <w:color w:val="000000" w:themeColor="text1"/>
        </w:rPr>
        <w:t xml:space="preserve">Beneath the </w:t>
      </w:r>
      <w:proofErr w:type="spellStart"/>
      <w:r w:rsidR="001130CC">
        <w:rPr>
          <w:rStyle w:val="acopre1"/>
          <w:rFonts w:cstheme="minorHAnsi"/>
          <w:i/>
          <w:iCs/>
          <w:color w:val="000000" w:themeColor="text1"/>
        </w:rPr>
        <w:t>Thorntree</w:t>
      </w:r>
      <w:proofErr w:type="spellEnd"/>
      <w:r w:rsidR="001130CC">
        <w:rPr>
          <w:rStyle w:val="acopre1"/>
          <w:rFonts w:cstheme="minorHAnsi"/>
          <w:i/>
          <w:iCs/>
          <w:color w:val="000000" w:themeColor="text1"/>
        </w:rPr>
        <w:t xml:space="preserve"> </w:t>
      </w:r>
      <w:r w:rsidR="001130CC">
        <w:rPr>
          <w:rStyle w:val="acopre1"/>
          <w:rFonts w:cstheme="minorHAnsi"/>
          <w:color w:val="000000" w:themeColor="text1"/>
        </w:rPr>
        <w:t>drawing on the originally planned concert for Prestongrange Church, daylong live streaming o</w:t>
      </w:r>
      <w:r w:rsidR="008F6AAD">
        <w:rPr>
          <w:rStyle w:val="acopre1"/>
          <w:rFonts w:cstheme="minorHAnsi"/>
          <w:color w:val="000000" w:themeColor="text1"/>
        </w:rPr>
        <w:t>f</w:t>
      </w:r>
      <w:r w:rsidR="001130CC">
        <w:rPr>
          <w:rStyle w:val="acopre1"/>
          <w:rFonts w:cstheme="minorHAnsi"/>
          <w:color w:val="000000" w:themeColor="text1"/>
        </w:rPr>
        <w:t xml:space="preserve"> an excellent programme from </w:t>
      </w:r>
      <w:r w:rsidR="001130CC" w:rsidRPr="001130CC">
        <w:rPr>
          <w:rStyle w:val="acopre1"/>
          <w:rFonts w:cstheme="minorHAnsi"/>
          <w:i/>
          <w:iCs/>
          <w:color w:val="000000" w:themeColor="text1"/>
        </w:rPr>
        <w:t>The Prince’s Pavilion</w:t>
      </w:r>
      <w:r w:rsidR="001130CC">
        <w:rPr>
          <w:rStyle w:val="acopre1"/>
          <w:rFonts w:cstheme="minorHAnsi"/>
          <w:color w:val="000000" w:themeColor="text1"/>
        </w:rPr>
        <w:t xml:space="preserve"> supported by the Alan Brecks and Charles Edward Stuart Society from Derby</w:t>
      </w:r>
      <w:r w:rsidR="008F6AAD">
        <w:rPr>
          <w:rStyle w:val="acopre1"/>
          <w:rFonts w:cstheme="minorHAnsi"/>
          <w:i/>
          <w:iCs/>
          <w:color w:val="000000" w:themeColor="text1"/>
        </w:rPr>
        <w:t xml:space="preserve"> </w:t>
      </w:r>
      <w:r w:rsidR="008F6AAD" w:rsidRPr="008F6AAD">
        <w:rPr>
          <w:rStyle w:val="acopre1"/>
          <w:rFonts w:cstheme="minorHAnsi"/>
          <w:color w:val="000000" w:themeColor="text1"/>
        </w:rPr>
        <w:t xml:space="preserve">and finally </w:t>
      </w:r>
      <w:r w:rsidR="008F6AAD">
        <w:rPr>
          <w:rStyle w:val="acopre1"/>
          <w:rFonts w:cstheme="minorHAnsi"/>
          <w:color w:val="000000" w:themeColor="text1"/>
        </w:rPr>
        <w:t xml:space="preserve">of </w:t>
      </w:r>
      <w:r w:rsidR="008D09A5" w:rsidRPr="008D09A5">
        <w:rPr>
          <w:rStyle w:val="acopre1"/>
          <w:rFonts w:cstheme="minorHAnsi"/>
          <w:i/>
          <w:iCs/>
          <w:color w:val="000000" w:themeColor="text1"/>
        </w:rPr>
        <w:t>W</w:t>
      </w:r>
      <w:r w:rsidR="008F6AAD" w:rsidRPr="008D09A5">
        <w:rPr>
          <w:rStyle w:val="acopre1"/>
          <w:rFonts w:cstheme="minorHAnsi"/>
          <w:i/>
          <w:iCs/>
          <w:color w:val="000000" w:themeColor="text1"/>
        </w:rPr>
        <w:t>reath laying at the Memorials to the Highland Clans and British Army Regiments</w:t>
      </w:r>
      <w:r w:rsidR="008F6AAD">
        <w:rPr>
          <w:rStyle w:val="acopre1"/>
          <w:rFonts w:cstheme="minorHAnsi"/>
          <w:color w:val="000000" w:themeColor="text1"/>
        </w:rPr>
        <w:t xml:space="preserve"> that fought in 1745 standing on the 1722 Waggonway at the heart of the battlefield.</w:t>
      </w:r>
      <w:r w:rsidR="001130CC" w:rsidRPr="008F6AAD">
        <w:rPr>
          <w:rStyle w:val="acopre1"/>
          <w:rFonts w:cstheme="minorHAnsi"/>
          <w:color w:val="000000" w:themeColor="text1"/>
        </w:rPr>
        <w:t xml:space="preserve"> </w:t>
      </w:r>
    </w:p>
    <w:p w14:paraId="7583DEB9" w14:textId="13EFA9F6" w:rsidR="00017386" w:rsidRPr="005C62B7" w:rsidRDefault="00017386" w:rsidP="00017386">
      <w:pPr>
        <w:jc w:val="both"/>
        <w:rPr>
          <w:rStyle w:val="acopre1"/>
          <w:rFonts w:cstheme="minorHAnsi"/>
          <w:color w:val="000000" w:themeColor="text1"/>
        </w:rPr>
      </w:pPr>
      <w:r w:rsidRPr="00017386">
        <w:rPr>
          <w:rStyle w:val="acopre1"/>
          <w:rFonts w:cstheme="minorHAnsi"/>
          <w:b/>
          <w:bCs/>
          <w:color w:val="000000" w:themeColor="text1"/>
        </w:rPr>
        <w:t>But ……</w:t>
      </w:r>
      <w:r>
        <w:rPr>
          <w:rStyle w:val="acopre1"/>
          <w:rFonts w:cstheme="minorHAnsi"/>
          <w:color w:val="000000" w:themeColor="text1"/>
        </w:rPr>
        <w:t xml:space="preserve"> we have learnt a very important lesson during this extraordinary ‘digital year’ –  whilst we have gladly and diligently augmented the scope for continuing use of digital communications in pursuit of our Objects the thirst and appetite for face-to-face engagement has been heightened and our ambition both to create our Living History Centre and to protect and interpret our battlefield has been greatly reinforced. Visitors at our websites and all we Trustees have realised just what we have not got, what we are missing, when our only experiences are perforce digital.</w:t>
      </w:r>
    </w:p>
    <w:p w14:paraId="78D59D1E" w14:textId="4FC76638" w:rsidR="005649EF" w:rsidRDefault="00017386" w:rsidP="009F14F2">
      <w:pPr>
        <w:jc w:val="both"/>
        <w:rPr>
          <w:rStyle w:val="acopre1"/>
          <w:rFonts w:cstheme="minorHAnsi"/>
          <w:color w:val="000000" w:themeColor="text1"/>
        </w:rPr>
      </w:pPr>
      <w:r>
        <w:rPr>
          <w:rStyle w:val="acopre1"/>
          <w:rFonts w:cstheme="minorHAnsi"/>
          <w:b/>
          <w:bCs/>
          <w:color w:val="000000" w:themeColor="text1"/>
        </w:rPr>
        <w:t>Not surprisingly therefore w</w:t>
      </w:r>
      <w:r w:rsidR="00BC2A24">
        <w:rPr>
          <w:rStyle w:val="acopre1"/>
          <w:rFonts w:cstheme="minorHAnsi"/>
          <w:b/>
          <w:bCs/>
          <w:color w:val="000000" w:themeColor="text1"/>
        </w:rPr>
        <w:t xml:space="preserve">e’ve been keeping careful watch on the battlefield </w:t>
      </w:r>
      <w:r>
        <w:rPr>
          <w:rStyle w:val="acopre1"/>
          <w:rFonts w:cstheme="minorHAnsi"/>
          <w:b/>
          <w:bCs/>
          <w:color w:val="000000" w:themeColor="text1"/>
        </w:rPr>
        <w:t>itself</w:t>
      </w:r>
      <w:r w:rsidR="00855B21">
        <w:rPr>
          <w:rStyle w:val="acopre1"/>
          <w:rFonts w:cstheme="minorHAnsi"/>
          <w:b/>
          <w:bCs/>
          <w:color w:val="000000" w:themeColor="text1"/>
        </w:rPr>
        <w:t xml:space="preserve"> </w:t>
      </w:r>
      <w:r w:rsidR="00BC2A24">
        <w:rPr>
          <w:rStyle w:val="acopre1"/>
          <w:rFonts w:cstheme="minorHAnsi"/>
          <w:color w:val="000000" w:themeColor="text1"/>
        </w:rPr>
        <w:t xml:space="preserve">throughout the year as </w:t>
      </w:r>
      <w:r>
        <w:rPr>
          <w:rStyle w:val="acopre1"/>
          <w:rFonts w:cstheme="minorHAnsi"/>
          <w:color w:val="000000" w:themeColor="text1"/>
        </w:rPr>
        <w:t>its</w:t>
      </w:r>
      <w:r w:rsidR="00BC2A24">
        <w:rPr>
          <w:rStyle w:val="acopre1"/>
          <w:rFonts w:cstheme="minorHAnsi"/>
          <w:color w:val="000000" w:themeColor="text1"/>
        </w:rPr>
        <w:t xml:space="preserve"> second harvest of brussels sprouts </w:t>
      </w:r>
      <w:r w:rsidR="000D5739">
        <w:rPr>
          <w:rStyle w:val="acopre1"/>
          <w:rFonts w:cstheme="minorHAnsi"/>
          <w:color w:val="000000" w:themeColor="text1"/>
        </w:rPr>
        <w:t>is being gathered</w:t>
      </w:r>
      <w:r w:rsidR="002771C0">
        <w:rPr>
          <w:rStyle w:val="acopre1"/>
          <w:rFonts w:cstheme="minorHAnsi"/>
          <w:color w:val="000000" w:themeColor="text1"/>
        </w:rPr>
        <w:t xml:space="preserve"> in. We received no further invitation </w:t>
      </w:r>
      <w:r>
        <w:rPr>
          <w:rStyle w:val="acopre1"/>
          <w:rFonts w:cstheme="minorHAnsi"/>
          <w:color w:val="000000" w:themeColor="text1"/>
        </w:rPr>
        <w:t xml:space="preserve">from ELC </w:t>
      </w:r>
      <w:r w:rsidR="002771C0">
        <w:rPr>
          <w:rStyle w:val="acopre1"/>
          <w:rFonts w:cstheme="minorHAnsi"/>
          <w:color w:val="000000" w:themeColor="text1"/>
        </w:rPr>
        <w:t>to tender for its cultivation but remain committed for the future</w:t>
      </w:r>
      <w:r>
        <w:rPr>
          <w:rStyle w:val="acopre1"/>
          <w:rFonts w:cstheme="minorHAnsi"/>
          <w:color w:val="000000" w:themeColor="text1"/>
        </w:rPr>
        <w:t xml:space="preserve"> as opportunity presents</w:t>
      </w:r>
      <w:r w:rsidR="002771C0">
        <w:rPr>
          <w:rStyle w:val="acopre1"/>
          <w:rFonts w:cstheme="minorHAnsi"/>
          <w:color w:val="000000" w:themeColor="text1"/>
        </w:rPr>
        <w:t>.</w:t>
      </w:r>
      <w:r w:rsidR="001130CC" w:rsidRPr="008F6AAD">
        <w:rPr>
          <w:rStyle w:val="acopre1"/>
          <w:rFonts w:cstheme="minorHAnsi"/>
          <w:color w:val="000000" w:themeColor="text1"/>
        </w:rPr>
        <w:t xml:space="preserve">  </w:t>
      </w:r>
      <w:r w:rsidR="002771C0">
        <w:rPr>
          <w:rStyle w:val="acopre1"/>
          <w:rFonts w:cstheme="minorHAnsi"/>
          <w:color w:val="000000" w:themeColor="text1"/>
        </w:rPr>
        <w:t xml:space="preserve">During the year a new and unexpected threat to the battlefield emerged on the site of initial </w:t>
      </w:r>
      <w:r w:rsidR="00855B21">
        <w:rPr>
          <w:rStyle w:val="acopre1"/>
          <w:rFonts w:cstheme="minorHAnsi"/>
          <w:color w:val="000000" w:themeColor="text1"/>
        </w:rPr>
        <w:t xml:space="preserve">military </w:t>
      </w:r>
      <w:r w:rsidR="002771C0">
        <w:rPr>
          <w:rStyle w:val="acopre1"/>
          <w:rFonts w:cstheme="minorHAnsi"/>
          <w:color w:val="000000" w:themeColor="text1"/>
        </w:rPr>
        <w:t>contact to the ea</w:t>
      </w:r>
      <w:r w:rsidR="00855B21">
        <w:rPr>
          <w:rStyle w:val="acopre1"/>
          <w:rFonts w:cstheme="minorHAnsi"/>
          <w:color w:val="000000" w:themeColor="text1"/>
        </w:rPr>
        <w:t>s</w:t>
      </w:r>
      <w:r w:rsidR="002771C0">
        <w:rPr>
          <w:rStyle w:val="acopre1"/>
          <w:rFonts w:cstheme="minorHAnsi"/>
          <w:color w:val="000000" w:themeColor="text1"/>
        </w:rPr>
        <w:t xml:space="preserve">t of the Tranent/ Cockenzie road. Inspired by Hargreaves plans at </w:t>
      </w:r>
      <w:proofErr w:type="spellStart"/>
      <w:r w:rsidR="002771C0">
        <w:rPr>
          <w:rStyle w:val="acopre1"/>
          <w:rFonts w:cstheme="minorHAnsi"/>
          <w:color w:val="000000" w:themeColor="text1"/>
        </w:rPr>
        <w:t>Blindwells</w:t>
      </w:r>
      <w:proofErr w:type="spellEnd"/>
      <w:r w:rsidR="002771C0">
        <w:rPr>
          <w:rStyle w:val="acopre1"/>
          <w:rFonts w:cstheme="minorHAnsi"/>
          <w:color w:val="000000" w:themeColor="text1"/>
        </w:rPr>
        <w:t xml:space="preserve"> to create The Prince’s Loch ELC’s planners have developed </w:t>
      </w:r>
      <w:r w:rsidR="00855B21">
        <w:rPr>
          <w:rStyle w:val="acopre1"/>
          <w:rFonts w:cstheme="minorHAnsi"/>
          <w:color w:val="000000" w:themeColor="text1"/>
        </w:rPr>
        <w:t xml:space="preserve">bold </w:t>
      </w:r>
      <w:r w:rsidR="002771C0">
        <w:rPr>
          <w:rStyle w:val="acopre1"/>
          <w:rFonts w:cstheme="minorHAnsi"/>
          <w:color w:val="000000" w:themeColor="text1"/>
        </w:rPr>
        <w:t xml:space="preserve">proposals </w:t>
      </w:r>
      <w:r w:rsidR="00855B21">
        <w:rPr>
          <w:rStyle w:val="acopre1"/>
          <w:rFonts w:cstheme="minorHAnsi"/>
          <w:color w:val="000000" w:themeColor="text1"/>
        </w:rPr>
        <w:t xml:space="preserve">northwards </w:t>
      </w:r>
      <w:r w:rsidR="002771C0">
        <w:rPr>
          <w:rStyle w:val="acopre1"/>
          <w:rFonts w:cstheme="minorHAnsi"/>
          <w:color w:val="000000" w:themeColor="text1"/>
        </w:rPr>
        <w:t xml:space="preserve">to create a water park for the community right atop </w:t>
      </w:r>
      <w:r w:rsidR="00855B21">
        <w:rPr>
          <w:rStyle w:val="acopre1"/>
          <w:rFonts w:cstheme="minorHAnsi"/>
          <w:color w:val="000000" w:themeColor="text1"/>
        </w:rPr>
        <w:t xml:space="preserve">the </w:t>
      </w:r>
      <w:r w:rsidR="002771C0">
        <w:rPr>
          <w:rStyle w:val="acopre1"/>
          <w:rFonts w:cstheme="minorHAnsi"/>
          <w:color w:val="000000" w:themeColor="text1"/>
        </w:rPr>
        <w:t xml:space="preserve">battle site. Whilst we are strong believers that battlefields in urban areas can and should preferably act as green lungs for the </w:t>
      </w:r>
      <w:proofErr w:type="gramStart"/>
      <w:r w:rsidR="002771C0">
        <w:rPr>
          <w:rStyle w:val="acopre1"/>
          <w:rFonts w:cstheme="minorHAnsi"/>
          <w:color w:val="000000" w:themeColor="text1"/>
        </w:rPr>
        <w:t>community</w:t>
      </w:r>
      <w:proofErr w:type="gramEnd"/>
      <w:r w:rsidR="002771C0">
        <w:rPr>
          <w:rStyle w:val="acopre1"/>
          <w:rFonts w:cstheme="minorHAnsi"/>
          <w:color w:val="000000" w:themeColor="text1"/>
        </w:rPr>
        <w:t xml:space="preserve"> we </w:t>
      </w:r>
      <w:r w:rsidR="00855B21">
        <w:rPr>
          <w:rStyle w:val="acopre1"/>
          <w:rFonts w:cstheme="minorHAnsi"/>
          <w:color w:val="000000" w:themeColor="text1"/>
        </w:rPr>
        <w:t xml:space="preserve">will never be </w:t>
      </w:r>
      <w:r w:rsidR="002771C0">
        <w:rPr>
          <w:rStyle w:val="acopre1"/>
          <w:rFonts w:cstheme="minorHAnsi"/>
          <w:color w:val="000000" w:themeColor="text1"/>
        </w:rPr>
        <w:t>able to accept such a proposal and lobbied to seek its location somewhere less intrusive</w:t>
      </w:r>
      <w:r w:rsidR="00855B21">
        <w:rPr>
          <w:rStyle w:val="acopre1"/>
          <w:rFonts w:cstheme="minorHAnsi"/>
          <w:color w:val="000000" w:themeColor="text1"/>
        </w:rPr>
        <w:t xml:space="preserve"> preferably to the east</w:t>
      </w:r>
      <w:r w:rsidR="002771C0">
        <w:rPr>
          <w:rStyle w:val="acopre1"/>
          <w:rFonts w:cstheme="minorHAnsi"/>
          <w:color w:val="000000" w:themeColor="text1"/>
        </w:rPr>
        <w:t xml:space="preserve">. </w:t>
      </w:r>
    </w:p>
    <w:p w14:paraId="22B1DAB0" w14:textId="4E030E5E" w:rsidR="000D5739" w:rsidRPr="00855B21" w:rsidRDefault="00017386" w:rsidP="009F14F2">
      <w:pPr>
        <w:jc w:val="both"/>
        <w:rPr>
          <w:rStyle w:val="acopre1"/>
          <w:rFonts w:cstheme="minorHAnsi"/>
          <w:color w:val="000000" w:themeColor="text1"/>
        </w:rPr>
      </w:pPr>
      <w:r>
        <w:rPr>
          <w:rStyle w:val="acopre1"/>
          <w:rFonts w:cstheme="minorHAnsi"/>
          <w:b/>
          <w:bCs/>
          <w:color w:val="000000" w:themeColor="text1"/>
        </w:rPr>
        <w:t xml:space="preserve">The </w:t>
      </w:r>
      <w:r w:rsidR="000D5739" w:rsidRPr="000D5739">
        <w:rPr>
          <w:rStyle w:val="acopre1"/>
          <w:rFonts w:cstheme="minorHAnsi"/>
          <w:b/>
          <w:bCs/>
          <w:color w:val="000000" w:themeColor="text1"/>
        </w:rPr>
        <w:t>Jacobite Trail:</w:t>
      </w:r>
      <w:r w:rsidR="00855B21">
        <w:rPr>
          <w:rStyle w:val="acopre1"/>
          <w:rFonts w:cstheme="minorHAnsi"/>
          <w:b/>
          <w:bCs/>
          <w:color w:val="000000" w:themeColor="text1"/>
        </w:rPr>
        <w:t xml:space="preserve"> </w:t>
      </w:r>
      <w:r w:rsidR="00855B21">
        <w:rPr>
          <w:rStyle w:val="acopre1"/>
          <w:rFonts w:cstheme="minorHAnsi"/>
          <w:color w:val="000000" w:themeColor="text1"/>
        </w:rPr>
        <w:t xml:space="preserve">Our campaign to partner across Scotland and then into Ireland, England, Brittany/ France and Italy to create a Jacobite Trail saw a successful </w:t>
      </w:r>
      <w:r>
        <w:rPr>
          <w:rStyle w:val="acopre1"/>
          <w:rFonts w:cstheme="minorHAnsi"/>
          <w:color w:val="000000" w:themeColor="text1"/>
        </w:rPr>
        <w:t xml:space="preserve">and supportive </w:t>
      </w:r>
      <w:r w:rsidR="00855B21">
        <w:rPr>
          <w:rStyle w:val="acopre1"/>
          <w:rFonts w:cstheme="minorHAnsi"/>
          <w:color w:val="000000" w:themeColor="text1"/>
        </w:rPr>
        <w:t xml:space="preserve">Colloquium in Edinburgh last November led by </w:t>
      </w:r>
      <w:r w:rsidR="00812D02">
        <w:rPr>
          <w:rStyle w:val="acopre1"/>
          <w:rFonts w:cstheme="minorHAnsi"/>
          <w:color w:val="000000" w:themeColor="text1"/>
        </w:rPr>
        <w:t xml:space="preserve">Herbert Coutts and </w:t>
      </w:r>
      <w:r w:rsidR="00855B21">
        <w:rPr>
          <w:rStyle w:val="acopre1"/>
          <w:rFonts w:cstheme="minorHAnsi"/>
          <w:color w:val="000000" w:themeColor="text1"/>
        </w:rPr>
        <w:t>Dr Michael Taylor. The initial plan is to create a website facility carrying links to one another identifying each partner’s Jacobite specifics and to regularly share such partners’ events as widely as possible. Discussions are to begin shortly with VisitScotland</w:t>
      </w:r>
      <w:r w:rsidR="00AE2A55">
        <w:rPr>
          <w:rStyle w:val="acopre1"/>
          <w:rFonts w:cstheme="minorHAnsi"/>
          <w:color w:val="000000" w:themeColor="text1"/>
        </w:rPr>
        <w:t xml:space="preserve"> and links to the Trust’s website will be embedded.</w:t>
      </w:r>
    </w:p>
    <w:p w14:paraId="33A77000" w14:textId="5536D7AF" w:rsidR="000D5739" w:rsidRPr="000D5739" w:rsidRDefault="000D5739" w:rsidP="009F14F2">
      <w:pPr>
        <w:jc w:val="both"/>
        <w:rPr>
          <w:rStyle w:val="acopre1"/>
          <w:rFonts w:cstheme="minorHAnsi"/>
          <w:b/>
          <w:bCs/>
          <w:color w:val="000000" w:themeColor="text1"/>
        </w:rPr>
      </w:pPr>
      <w:r>
        <w:rPr>
          <w:rStyle w:val="acopre1"/>
          <w:rFonts w:cstheme="minorHAnsi"/>
          <w:b/>
          <w:bCs/>
          <w:color w:val="000000" w:themeColor="text1"/>
        </w:rPr>
        <w:t>Launching our Appeal for capex funding:</w:t>
      </w:r>
      <w:r w:rsidR="00AE2A55">
        <w:rPr>
          <w:rStyle w:val="acopre1"/>
          <w:rFonts w:cstheme="minorHAnsi"/>
          <w:b/>
          <w:bCs/>
          <w:color w:val="000000" w:themeColor="text1"/>
        </w:rPr>
        <w:t xml:space="preserve"> </w:t>
      </w:r>
      <w:r w:rsidR="00AE2A55" w:rsidRPr="00AE2A55">
        <w:rPr>
          <w:rStyle w:val="acopre1"/>
          <w:rFonts w:cstheme="minorHAnsi"/>
          <w:color w:val="000000" w:themeColor="text1"/>
        </w:rPr>
        <w:t>During the year</w:t>
      </w:r>
      <w:r w:rsidR="00AE2A55">
        <w:rPr>
          <w:rStyle w:val="acopre1"/>
          <w:rFonts w:cstheme="minorHAnsi"/>
          <w:color w:val="000000" w:themeColor="text1"/>
        </w:rPr>
        <w:t xml:space="preserve"> Hargreaves agreed to a formal ‘first refusal’ for the Trust on the land to the NW corner that overlooks the battlefield at the edge of The Prince’s Loch</w:t>
      </w:r>
      <w:r w:rsidR="005649EF">
        <w:rPr>
          <w:rStyle w:val="acopre1"/>
          <w:rFonts w:cstheme="minorHAnsi"/>
          <w:color w:val="000000" w:themeColor="text1"/>
        </w:rPr>
        <w:t xml:space="preserve"> where we propose to build the new Centre</w:t>
      </w:r>
      <w:r w:rsidR="00AE2A55">
        <w:rPr>
          <w:rStyle w:val="acopre1"/>
          <w:rFonts w:cstheme="minorHAnsi"/>
          <w:color w:val="000000" w:themeColor="text1"/>
        </w:rPr>
        <w:t>. This has enabled detailed specifications to be shared with ELC and in the coming months artist’s visuals will be prepared as the launch of the Appeal goes public. Our ambition is to raise the capex for the new Centre and its furnishing together with an Endowment Fund</w:t>
      </w:r>
      <w:r w:rsidR="005649EF">
        <w:rPr>
          <w:rStyle w:val="acopre1"/>
          <w:rFonts w:cstheme="minorHAnsi"/>
          <w:color w:val="000000" w:themeColor="text1"/>
        </w:rPr>
        <w:t xml:space="preserve"> by 2026</w:t>
      </w:r>
      <w:r w:rsidR="00AE2A55">
        <w:rPr>
          <w:rStyle w:val="acopre1"/>
          <w:rFonts w:cstheme="minorHAnsi"/>
          <w:color w:val="000000" w:themeColor="text1"/>
        </w:rPr>
        <w:t>. The NLHF Emergency Grant recognised that the pandemic was causing some delays in moving this forward and missing the impact of the 275</w:t>
      </w:r>
      <w:r w:rsidR="00AE2A55" w:rsidRPr="00AE2A55">
        <w:rPr>
          <w:rStyle w:val="acopre1"/>
          <w:rFonts w:cstheme="minorHAnsi"/>
          <w:color w:val="000000" w:themeColor="text1"/>
          <w:vertAlign w:val="superscript"/>
        </w:rPr>
        <w:t>th</w:t>
      </w:r>
      <w:r w:rsidR="00AE2A55">
        <w:rPr>
          <w:rStyle w:val="acopre1"/>
          <w:rFonts w:cstheme="minorHAnsi"/>
          <w:color w:val="000000" w:themeColor="text1"/>
        </w:rPr>
        <w:t xml:space="preserve"> Commemorations and has given support for the details to be finalised by end 2020. </w:t>
      </w:r>
      <w:r w:rsidR="005649EF">
        <w:rPr>
          <w:rStyle w:val="acopre1"/>
          <w:rFonts w:cstheme="minorHAnsi"/>
          <w:color w:val="000000" w:themeColor="text1"/>
        </w:rPr>
        <w:t xml:space="preserve"> We have of course considered the relative merit of delaying our Appeal until the nation’s future is much clearer but have resolved it is best to keep pace with the housing and town centre developments already in train for </w:t>
      </w:r>
      <w:proofErr w:type="spellStart"/>
      <w:r w:rsidR="005649EF">
        <w:rPr>
          <w:rStyle w:val="acopre1"/>
          <w:rFonts w:cstheme="minorHAnsi"/>
          <w:color w:val="000000" w:themeColor="text1"/>
        </w:rPr>
        <w:t>Blindwells</w:t>
      </w:r>
      <w:proofErr w:type="spellEnd"/>
      <w:r w:rsidR="005649EF">
        <w:rPr>
          <w:rStyle w:val="acopre1"/>
          <w:rFonts w:cstheme="minorHAnsi"/>
          <w:color w:val="000000" w:themeColor="text1"/>
        </w:rPr>
        <w:t xml:space="preserve"> within which </w:t>
      </w:r>
      <w:r w:rsidR="00017386">
        <w:rPr>
          <w:rStyle w:val="acopre1"/>
          <w:rFonts w:cstheme="minorHAnsi"/>
          <w:color w:val="000000" w:themeColor="text1"/>
        </w:rPr>
        <w:t xml:space="preserve">we </w:t>
      </w:r>
      <w:r w:rsidR="005649EF">
        <w:rPr>
          <w:rStyle w:val="acopre1"/>
          <w:rFonts w:cstheme="minorHAnsi"/>
          <w:color w:val="000000" w:themeColor="text1"/>
        </w:rPr>
        <w:t>expect our Centre to play a significant role in giving the exciting new community a true sense of place.</w:t>
      </w:r>
    </w:p>
    <w:p w14:paraId="72040BAC" w14:textId="270DCBE8" w:rsidR="000D5739" w:rsidRDefault="000D5739" w:rsidP="009F14F2">
      <w:pPr>
        <w:jc w:val="both"/>
        <w:rPr>
          <w:rStyle w:val="acopre1"/>
          <w:rFonts w:cstheme="minorHAnsi"/>
          <w:color w:val="000000" w:themeColor="text1"/>
        </w:rPr>
      </w:pPr>
      <w:r w:rsidRPr="000D5739">
        <w:rPr>
          <w:rStyle w:val="acopre1"/>
          <w:rFonts w:cstheme="minorHAnsi"/>
          <w:b/>
          <w:bCs/>
          <w:color w:val="000000" w:themeColor="text1"/>
        </w:rPr>
        <w:t>Planning for 2020-2027 – our Interr</w:t>
      </w:r>
      <w:r>
        <w:rPr>
          <w:rStyle w:val="acopre1"/>
          <w:rFonts w:cstheme="minorHAnsi"/>
          <w:b/>
          <w:bCs/>
          <w:color w:val="000000" w:themeColor="text1"/>
        </w:rPr>
        <w:t>e</w:t>
      </w:r>
      <w:r w:rsidRPr="000D5739">
        <w:rPr>
          <w:rStyle w:val="acopre1"/>
          <w:rFonts w:cstheme="minorHAnsi"/>
          <w:b/>
          <w:bCs/>
          <w:color w:val="000000" w:themeColor="text1"/>
        </w:rPr>
        <w:t>gnum</w:t>
      </w:r>
      <w:r>
        <w:rPr>
          <w:rStyle w:val="acopre1"/>
          <w:rFonts w:cstheme="minorHAnsi"/>
          <w:b/>
          <w:bCs/>
          <w:color w:val="000000" w:themeColor="text1"/>
        </w:rPr>
        <w:t xml:space="preserve">: </w:t>
      </w:r>
      <w:r w:rsidR="00AE2A55">
        <w:rPr>
          <w:rStyle w:val="acopre1"/>
          <w:rFonts w:cstheme="minorHAnsi"/>
          <w:color w:val="000000" w:themeColor="text1"/>
        </w:rPr>
        <w:t xml:space="preserve">Our plans for the Centre envisage a </w:t>
      </w:r>
      <w:proofErr w:type="gramStart"/>
      <w:r w:rsidR="00AE2A55">
        <w:rPr>
          <w:rStyle w:val="acopre1"/>
          <w:rFonts w:cstheme="minorHAnsi"/>
          <w:color w:val="000000" w:themeColor="text1"/>
        </w:rPr>
        <w:t>five year</w:t>
      </w:r>
      <w:proofErr w:type="gramEnd"/>
      <w:r w:rsidR="00AE2A55">
        <w:rPr>
          <w:rStyle w:val="acopre1"/>
          <w:rFonts w:cstheme="minorHAnsi"/>
          <w:color w:val="000000" w:themeColor="text1"/>
        </w:rPr>
        <w:t xml:space="preserve"> cycle from 2022/ 2027 which we had named our ‘Interregnum’. During those years we are committed to [</w:t>
      </w:r>
      <w:proofErr w:type="spellStart"/>
      <w:r w:rsidR="00AE2A55">
        <w:rPr>
          <w:rStyle w:val="acopre1"/>
          <w:rFonts w:cstheme="minorHAnsi"/>
          <w:color w:val="000000" w:themeColor="text1"/>
        </w:rPr>
        <w:t>i</w:t>
      </w:r>
      <w:proofErr w:type="spellEnd"/>
      <w:r w:rsidR="00AE2A55">
        <w:rPr>
          <w:rStyle w:val="acopre1"/>
          <w:rFonts w:cstheme="minorHAnsi"/>
          <w:color w:val="000000" w:themeColor="text1"/>
        </w:rPr>
        <w:t xml:space="preserve">] raise the funds required to build and equip the Centre; [ii] sustain high visibility public momentum with a </w:t>
      </w:r>
      <w:r w:rsidR="00AE2A55">
        <w:rPr>
          <w:rStyle w:val="acopre1"/>
          <w:rFonts w:cstheme="minorHAnsi"/>
          <w:color w:val="000000" w:themeColor="text1"/>
        </w:rPr>
        <w:lastRenderedPageBreak/>
        <w:t xml:space="preserve">programme of engagements and activities across our own community including educational visits; and [iii] develop the programmes for Years 1-3 after the Centre opens. </w:t>
      </w:r>
      <w:r w:rsidR="00164CED">
        <w:rPr>
          <w:rStyle w:val="acopre1"/>
          <w:rFonts w:cstheme="minorHAnsi"/>
          <w:color w:val="000000" w:themeColor="text1"/>
        </w:rPr>
        <w:t>The leases we took from ELC over the past decade to restore the Bankton Doocot and Gardiner Obelisk and the</w:t>
      </w:r>
      <w:r w:rsidR="009F14F2">
        <w:rPr>
          <w:rStyle w:val="acopre1"/>
          <w:rFonts w:cstheme="minorHAnsi"/>
          <w:color w:val="000000" w:themeColor="text1"/>
        </w:rPr>
        <w:t>n</w:t>
      </w:r>
      <w:r w:rsidR="00164CED">
        <w:rPr>
          <w:rStyle w:val="acopre1"/>
          <w:rFonts w:cstheme="minorHAnsi"/>
          <w:color w:val="000000" w:themeColor="text1"/>
        </w:rPr>
        <w:t xml:space="preserve"> create the Memorial Tables have worked effectively and we </w:t>
      </w:r>
      <w:r w:rsidR="009F14F2">
        <w:rPr>
          <w:rStyle w:val="acopre1"/>
          <w:rFonts w:cstheme="minorHAnsi"/>
          <w:color w:val="000000" w:themeColor="text1"/>
        </w:rPr>
        <w:t xml:space="preserve">confidently </w:t>
      </w:r>
      <w:r w:rsidR="00164CED">
        <w:rPr>
          <w:rStyle w:val="acopre1"/>
          <w:rFonts w:cstheme="minorHAnsi"/>
          <w:color w:val="000000" w:themeColor="text1"/>
        </w:rPr>
        <w:t xml:space="preserve">expect to assume greater responsibility during the Interregnum for imaginative restoration of community assets. </w:t>
      </w:r>
    </w:p>
    <w:p w14:paraId="7357A49A" w14:textId="4A856DD5" w:rsidR="002F35B0" w:rsidRDefault="00164CED" w:rsidP="009F14F2">
      <w:pPr>
        <w:jc w:val="both"/>
        <w:rPr>
          <w:rStyle w:val="acopre1"/>
          <w:rFonts w:cstheme="minorHAnsi"/>
          <w:color w:val="000000" w:themeColor="text1"/>
        </w:rPr>
      </w:pPr>
      <w:r w:rsidRPr="00164CED">
        <w:rPr>
          <w:rStyle w:val="acopre1"/>
          <w:rFonts w:cstheme="minorHAnsi"/>
          <w:b/>
          <w:bCs/>
          <w:color w:val="000000" w:themeColor="text1"/>
        </w:rPr>
        <w:t>Support from Sessional Staff and Volunteers</w:t>
      </w:r>
      <w:r>
        <w:rPr>
          <w:rStyle w:val="acopre1"/>
          <w:rFonts w:cstheme="minorHAnsi"/>
          <w:b/>
          <w:bCs/>
          <w:color w:val="000000" w:themeColor="text1"/>
        </w:rPr>
        <w:t xml:space="preserve">: </w:t>
      </w:r>
      <w:r>
        <w:rPr>
          <w:rStyle w:val="acopre1"/>
          <w:rFonts w:cstheme="minorHAnsi"/>
          <w:color w:val="000000" w:themeColor="text1"/>
        </w:rPr>
        <w:t xml:space="preserve"> The Trust has continued its staffing policies </w:t>
      </w:r>
      <w:r w:rsidR="002F35B0">
        <w:rPr>
          <w:rStyle w:val="acopre1"/>
          <w:rFonts w:cstheme="minorHAnsi"/>
          <w:color w:val="000000" w:themeColor="text1"/>
        </w:rPr>
        <w:t xml:space="preserve">working </w:t>
      </w:r>
      <w:r>
        <w:rPr>
          <w:rStyle w:val="acopre1"/>
          <w:rFonts w:cstheme="minorHAnsi"/>
          <w:color w:val="000000" w:themeColor="text1"/>
        </w:rPr>
        <w:t>with extremely knowledgeable and talented sessional staff and volunteers led by Dr Arran Johnston</w:t>
      </w:r>
      <w:r w:rsidR="005649EF">
        <w:rPr>
          <w:rStyle w:val="acopre1"/>
          <w:rFonts w:cstheme="minorHAnsi"/>
          <w:color w:val="000000" w:themeColor="text1"/>
        </w:rPr>
        <w:t xml:space="preserve"> and Sharon Beck</w:t>
      </w:r>
      <w:r w:rsidR="002F35B0">
        <w:rPr>
          <w:rStyle w:val="acopre1"/>
          <w:rFonts w:cstheme="minorHAnsi"/>
          <w:color w:val="000000" w:themeColor="text1"/>
        </w:rPr>
        <w:t>. That team</w:t>
      </w:r>
      <w:r>
        <w:rPr>
          <w:rStyle w:val="acopre1"/>
          <w:rFonts w:cstheme="minorHAnsi"/>
          <w:color w:val="000000" w:themeColor="text1"/>
        </w:rPr>
        <w:t xml:space="preserve"> very much includ</w:t>
      </w:r>
      <w:r w:rsidR="002F35B0">
        <w:rPr>
          <w:rStyle w:val="acopre1"/>
          <w:rFonts w:cstheme="minorHAnsi"/>
          <w:color w:val="000000" w:themeColor="text1"/>
        </w:rPr>
        <w:t>es</w:t>
      </w:r>
      <w:r>
        <w:rPr>
          <w:rStyle w:val="acopre1"/>
          <w:rFonts w:cstheme="minorHAnsi"/>
          <w:color w:val="000000" w:themeColor="text1"/>
        </w:rPr>
        <w:t xml:space="preserve"> </w:t>
      </w:r>
      <w:r w:rsidR="005649EF">
        <w:rPr>
          <w:rStyle w:val="acopre1"/>
          <w:rFonts w:cstheme="minorHAnsi"/>
          <w:color w:val="000000" w:themeColor="text1"/>
        </w:rPr>
        <w:t xml:space="preserve">all </w:t>
      </w:r>
      <w:r>
        <w:rPr>
          <w:rStyle w:val="acopre1"/>
          <w:rFonts w:cstheme="minorHAnsi"/>
          <w:color w:val="000000" w:themeColor="text1"/>
        </w:rPr>
        <w:t>members of the Alan Breck Regiment and the publican</w:t>
      </w:r>
      <w:r w:rsidR="005649EF">
        <w:rPr>
          <w:rStyle w:val="acopre1"/>
          <w:rFonts w:cstheme="minorHAnsi"/>
          <w:color w:val="000000" w:themeColor="text1"/>
        </w:rPr>
        <w:t>s</w:t>
      </w:r>
      <w:r>
        <w:rPr>
          <w:rStyle w:val="acopre1"/>
          <w:rFonts w:cstheme="minorHAnsi"/>
          <w:color w:val="000000" w:themeColor="text1"/>
        </w:rPr>
        <w:t xml:space="preserve"> and staff at our HQ</w:t>
      </w:r>
      <w:r w:rsidR="002F35B0">
        <w:rPr>
          <w:rStyle w:val="acopre1"/>
          <w:rFonts w:cstheme="minorHAnsi"/>
          <w:color w:val="000000" w:themeColor="text1"/>
        </w:rPr>
        <w:t xml:space="preserve"> and micro museum </w:t>
      </w:r>
      <w:r>
        <w:rPr>
          <w:rStyle w:val="acopre1"/>
          <w:rFonts w:cstheme="minorHAnsi"/>
          <w:color w:val="000000" w:themeColor="text1"/>
        </w:rPr>
        <w:t xml:space="preserve">in The Prestoungrange Gothenburg. It is they who have carried forward the commitments made </w:t>
      </w:r>
      <w:r w:rsidR="002F35B0">
        <w:rPr>
          <w:rStyle w:val="acopre1"/>
          <w:rFonts w:cstheme="minorHAnsi"/>
          <w:color w:val="000000" w:themeColor="text1"/>
        </w:rPr>
        <w:t>along</w:t>
      </w:r>
      <w:r>
        <w:rPr>
          <w:rStyle w:val="acopre1"/>
          <w:rFonts w:cstheme="minorHAnsi"/>
          <w:color w:val="000000" w:themeColor="text1"/>
        </w:rPr>
        <w:t xml:space="preserve"> our </w:t>
      </w:r>
      <w:r w:rsidRPr="002F35B0">
        <w:rPr>
          <w:rStyle w:val="acopre1"/>
          <w:rFonts w:cstheme="minorHAnsi"/>
          <w:i/>
          <w:iCs/>
          <w:color w:val="000000" w:themeColor="text1"/>
        </w:rPr>
        <w:t>Path to Victory</w:t>
      </w:r>
      <w:r>
        <w:rPr>
          <w:rStyle w:val="acopre1"/>
          <w:rFonts w:cstheme="minorHAnsi"/>
          <w:color w:val="000000" w:themeColor="text1"/>
        </w:rPr>
        <w:t xml:space="preserve"> that was the outcome of our NLHF sponsored External Audit. It is they who have ensured we not only </w:t>
      </w:r>
      <w:r w:rsidR="002F35B0">
        <w:rPr>
          <w:rStyle w:val="acopre1"/>
          <w:rFonts w:cstheme="minorHAnsi"/>
          <w:color w:val="000000" w:themeColor="text1"/>
        </w:rPr>
        <w:t xml:space="preserve">honour but also </w:t>
      </w:r>
      <w:r>
        <w:rPr>
          <w:rStyle w:val="acopre1"/>
          <w:rFonts w:cstheme="minorHAnsi"/>
          <w:color w:val="000000" w:themeColor="text1"/>
        </w:rPr>
        <w:t xml:space="preserve">brave the restrictions of the pandemic </w:t>
      </w:r>
      <w:r w:rsidR="002F35B0">
        <w:rPr>
          <w:rStyle w:val="acopre1"/>
          <w:rFonts w:cstheme="minorHAnsi"/>
          <w:color w:val="000000" w:themeColor="text1"/>
        </w:rPr>
        <w:t>and</w:t>
      </w:r>
      <w:r>
        <w:rPr>
          <w:rStyle w:val="acopre1"/>
          <w:rFonts w:cstheme="minorHAnsi"/>
          <w:color w:val="000000" w:themeColor="text1"/>
        </w:rPr>
        <w:t xml:space="preserve"> learn </w:t>
      </w:r>
      <w:r w:rsidR="002F35B0">
        <w:rPr>
          <w:rStyle w:val="acopre1"/>
          <w:rFonts w:cstheme="minorHAnsi"/>
          <w:color w:val="000000" w:themeColor="text1"/>
        </w:rPr>
        <w:t xml:space="preserve">as much as we can </w:t>
      </w:r>
      <w:r>
        <w:rPr>
          <w:rStyle w:val="acopre1"/>
          <w:rFonts w:cstheme="minorHAnsi"/>
          <w:color w:val="000000" w:themeColor="text1"/>
        </w:rPr>
        <w:t>from the deep immersion in digital interpretation and sharing of the history of the battle fought here in Prestonpans</w:t>
      </w:r>
      <w:r w:rsidR="002F35B0">
        <w:rPr>
          <w:rStyle w:val="acopre1"/>
          <w:rFonts w:cstheme="minorHAnsi"/>
          <w:color w:val="000000" w:themeColor="text1"/>
        </w:rPr>
        <w:t xml:space="preserve"> in 1745. </w:t>
      </w:r>
    </w:p>
    <w:p w14:paraId="764E8162" w14:textId="6740DCCC" w:rsidR="005649EF" w:rsidRDefault="002F35B0" w:rsidP="009F14F2">
      <w:pPr>
        <w:jc w:val="both"/>
        <w:rPr>
          <w:rStyle w:val="acopre1"/>
          <w:rFonts w:cstheme="minorHAnsi"/>
          <w:color w:val="000000" w:themeColor="text1"/>
        </w:rPr>
      </w:pPr>
      <w:r>
        <w:rPr>
          <w:rStyle w:val="acopre1"/>
          <w:rFonts w:cstheme="minorHAnsi"/>
          <w:color w:val="000000" w:themeColor="text1"/>
        </w:rPr>
        <w:t xml:space="preserve">The Trustees have met as </w:t>
      </w:r>
      <w:r w:rsidR="00DD4513">
        <w:rPr>
          <w:rStyle w:val="acopre1"/>
          <w:rFonts w:cstheme="minorHAnsi"/>
          <w:color w:val="000000" w:themeColor="text1"/>
        </w:rPr>
        <w:t xml:space="preserve">was occasionally </w:t>
      </w:r>
      <w:r>
        <w:rPr>
          <w:rStyle w:val="acopre1"/>
          <w:rFonts w:cstheme="minorHAnsi"/>
          <w:color w:val="000000" w:themeColor="text1"/>
        </w:rPr>
        <w:t>possible and maintained the fullest</w:t>
      </w:r>
      <w:r w:rsidR="00164CED">
        <w:rPr>
          <w:rStyle w:val="acopre1"/>
          <w:rFonts w:cstheme="minorHAnsi"/>
          <w:color w:val="000000" w:themeColor="text1"/>
        </w:rPr>
        <w:t xml:space="preserve"> </w:t>
      </w:r>
      <w:r w:rsidR="00017386">
        <w:rPr>
          <w:rStyle w:val="acopre1"/>
          <w:rFonts w:cstheme="minorHAnsi"/>
          <w:color w:val="000000" w:themeColor="text1"/>
        </w:rPr>
        <w:t xml:space="preserve">contact </w:t>
      </w:r>
      <w:r>
        <w:rPr>
          <w:rStyle w:val="acopre1"/>
          <w:rFonts w:cstheme="minorHAnsi"/>
          <w:color w:val="000000" w:themeColor="text1"/>
        </w:rPr>
        <w:t>throughout the year including ZOOM sessions</w:t>
      </w:r>
      <w:r w:rsidR="00DD4513">
        <w:rPr>
          <w:rStyle w:val="acopre1"/>
          <w:rFonts w:cstheme="minorHAnsi"/>
          <w:color w:val="000000" w:themeColor="text1"/>
        </w:rPr>
        <w:t xml:space="preserve"> and w</w:t>
      </w:r>
      <w:r>
        <w:rPr>
          <w:rStyle w:val="acopre1"/>
          <w:rFonts w:cstheme="minorHAnsi"/>
          <w:color w:val="000000" w:themeColor="text1"/>
        </w:rPr>
        <w:t>e were delighted to welcome as a new Trustee John Home-Robertson, former MP and MSP for East Lothian and a consistent supporter of community engagement across the county. His wisdom as we move forward with our Living History Centre and with government interaction has already been shown to be an added strength for our governance.</w:t>
      </w:r>
    </w:p>
    <w:p w14:paraId="0ECEFBB4" w14:textId="6AF3C46C" w:rsidR="003640E9" w:rsidRDefault="006D7AA6" w:rsidP="006D7AA6">
      <w:pPr>
        <w:jc w:val="center"/>
        <w:rPr>
          <w:rFonts w:cstheme="minorHAnsi"/>
          <w:color w:val="000000" w:themeColor="text1"/>
        </w:rPr>
      </w:pPr>
      <w:r>
        <w:rPr>
          <w:noProof/>
        </w:rPr>
        <w:drawing>
          <wp:inline distT="0" distB="0" distL="0" distR="0" wp14:anchorId="0F8A3FC3" wp14:editId="0BAD05A5">
            <wp:extent cx="2857500" cy="1600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r>
        <w:rPr>
          <w:noProof/>
        </w:rPr>
        <w:drawing>
          <wp:inline distT="0" distB="0" distL="0" distR="0" wp14:anchorId="726C5766" wp14:editId="290E10B4">
            <wp:extent cx="1993265" cy="1164590"/>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3265" cy="1164590"/>
                    </a:xfrm>
                    <a:prstGeom prst="rect">
                      <a:avLst/>
                    </a:prstGeom>
                    <a:noFill/>
                  </pic:spPr>
                </pic:pic>
              </a:graphicData>
            </a:graphic>
          </wp:inline>
        </w:drawing>
      </w:r>
      <w:r w:rsidR="003115EE">
        <w:rPr>
          <w:noProof/>
        </w:rPr>
        <w:drawing>
          <wp:inline distT="0" distB="0" distL="0" distR="0" wp14:anchorId="24C35CB2" wp14:editId="75C7DD12">
            <wp:extent cx="857250" cy="1428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428750"/>
                    </a:xfrm>
                    <a:prstGeom prst="rect">
                      <a:avLst/>
                    </a:prstGeom>
                    <a:noFill/>
                    <a:ln>
                      <a:noFill/>
                    </a:ln>
                  </pic:spPr>
                </pic:pic>
              </a:graphicData>
            </a:graphic>
          </wp:inline>
        </w:drawing>
      </w:r>
    </w:p>
    <w:p w14:paraId="6A628C0D" w14:textId="77777777" w:rsidR="006D7AA6" w:rsidRDefault="006D7AA6" w:rsidP="006D7AA6">
      <w:pPr>
        <w:jc w:val="both"/>
        <w:rPr>
          <w:rStyle w:val="acopre1"/>
          <w:rFonts w:cstheme="minorHAnsi"/>
          <w:color w:val="000000" w:themeColor="text1"/>
        </w:rPr>
      </w:pPr>
    </w:p>
    <w:p w14:paraId="61A3B0CD" w14:textId="77777777" w:rsidR="006D7AA6" w:rsidRPr="005649EF" w:rsidRDefault="006D7AA6" w:rsidP="006D7AA6">
      <w:pPr>
        <w:spacing w:after="0"/>
        <w:jc w:val="both"/>
        <w:rPr>
          <w:rStyle w:val="acopre1"/>
          <w:rFonts w:cstheme="minorHAnsi"/>
          <w:b/>
          <w:bCs/>
          <w:color w:val="000000" w:themeColor="text1"/>
        </w:rPr>
      </w:pPr>
      <w:r w:rsidRPr="005649EF">
        <w:rPr>
          <w:rStyle w:val="acopre1"/>
          <w:rFonts w:cstheme="minorHAnsi"/>
          <w:b/>
          <w:bCs/>
          <w:color w:val="000000" w:themeColor="text1"/>
        </w:rPr>
        <w:t>S Porter</w:t>
      </w:r>
    </w:p>
    <w:p w14:paraId="5FC29FC2" w14:textId="77777777" w:rsidR="006D7AA6" w:rsidRPr="005649EF" w:rsidRDefault="006D7AA6" w:rsidP="006D7AA6">
      <w:pPr>
        <w:spacing w:after="0"/>
        <w:jc w:val="both"/>
        <w:rPr>
          <w:rStyle w:val="acopre1"/>
          <w:rFonts w:cstheme="minorHAnsi"/>
          <w:b/>
          <w:bCs/>
          <w:color w:val="000000" w:themeColor="text1"/>
        </w:rPr>
      </w:pPr>
      <w:r w:rsidRPr="005649EF">
        <w:rPr>
          <w:rStyle w:val="acopre1"/>
          <w:rFonts w:cstheme="minorHAnsi"/>
          <w:b/>
          <w:bCs/>
          <w:color w:val="000000" w:themeColor="text1"/>
        </w:rPr>
        <w:t>Secretary to the Trustees</w:t>
      </w:r>
    </w:p>
    <w:p w14:paraId="0850C77E" w14:textId="77777777" w:rsidR="006D7AA6" w:rsidRPr="00EF3DAF" w:rsidRDefault="006D7AA6">
      <w:pPr>
        <w:rPr>
          <w:rFonts w:cstheme="minorHAnsi"/>
          <w:color w:val="000000" w:themeColor="text1"/>
        </w:rPr>
      </w:pPr>
    </w:p>
    <w:sectPr w:rsidR="006D7AA6" w:rsidRPr="00EF3D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2B9"/>
    <w:rsid w:val="00017386"/>
    <w:rsid w:val="000D5739"/>
    <w:rsid w:val="001130CC"/>
    <w:rsid w:val="00116FFC"/>
    <w:rsid w:val="0011771D"/>
    <w:rsid w:val="00164CED"/>
    <w:rsid w:val="002771C0"/>
    <w:rsid w:val="002F35B0"/>
    <w:rsid w:val="003115EE"/>
    <w:rsid w:val="003640E9"/>
    <w:rsid w:val="005649EF"/>
    <w:rsid w:val="005C62B7"/>
    <w:rsid w:val="005F29D2"/>
    <w:rsid w:val="006B6E97"/>
    <w:rsid w:val="006D7AA6"/>
    <w:rsid w:val="00763C23"/>
    <w:rsid w:val="007C2B88"/>
    <w:rsid w:val="00812D02"/>
    <w:rsid w:val="00816B30"/>
    <w:rsid w:val="00823895"/>
    <w:rsid w:val="00855B21"/>
    <w:rsid w:val="008D09A5"/>
    <w:rsid w:val="008D22B9"/>
    <w:rsid w:val="008F6AAD"/>
    <w:rsid w:val="00901C5B"/>
    <w:rsid w:val="00906068"/>
    <w:rsid w:val="00921CE9"/>
    <w:rsid w:val="009F14F2"/>
    <w:rsid w:val="00AC0666"/>
    <w:rsid w:val="00AE2A55"/>
    <w:rsid w:val="00BC2A24"/>
    <w:rsid w:val="00BD03D9"/>
    <w:rsid w:val="00CD0016"/>
    <w:rsid w:val="00DD4513"/>
    <w:rsid w:val="00EF3DAF"/>
    <w:rsid w:val="00FC3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0E2AA"/>
  <w15:chartTrackingRefBased/>
  <w15:docId w15:val="{0EA41EB7-1C41-472B-9C20-C06B05237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opre1">
    <w:name w:val="acopre1"/>
    <w:basedOn w:val="DefaultParagraphFont"/>
    <w:rsid w:val="007C2B88"/>
  </w:style>
  <w:style w:type="character" w:styleId="Hyperlink">
    <w:name w:val="Hyperlink"/>
    <w:basedOn w:val="DefaultParagraphFont"/>
    <w:uiPriority w:val="99"/>
    <w:unhideWhenUsed/>
    <w:rsid w:val="0011771D"/>
    <w:rPr>
      <w:color w:val="0563C1" w:themeColor="hyperlink"/>
      <w:u w:val="single"/>
    </w:rPr>
  </w:style>
  <w:style w:type="character" w:styleId="UnresolvedMention">
    <w:name w:val="Unresolved Mention"/>
    <w:basedOn w:val="DefaultParagraphFont"/>
    <w:uiPriority w:val="99"/>
    <w:semiHidden/>
    <w:unhideWhenUsed/>
    <w:rsid w:val="0011771D"/>
    <w:rPr>
      <w:color w:val="605E5C"/>
      <w:shd w:val="clear" w:color="auto" w:fill="E1DFDD"/>
    </w:rPr>
  </w:style>
  <w:style w:type="character" w:styleId="CommentReference">
    <w:name w:val="annotation reference"/>
    <w:basedOn w:val="DefaultParagraphFont"/>
    <w:uiPriority w:val="99"/>
    <w:semiHidden/>
    <w:unhideWhenUsed/>
    <w:rsid w:val="005649EF"/>
    <w:rPr>
      <w:sz w:val="16"/>
      <w:szCs w:val="16"/>
    </w:rPr>
  </w:style>
  <w:style w:type="paragraph" w:styleId="CommentText">
    <w:name w:val="annotation text"/>
    <w:basedOn w:val="Normal"/>
    <w:link w:val="CommentTextChar"/>
    <w:uiPriority w:val="99"/>
    <w:unhideWhenUsed/>
    <w:rsid w:val="005649EF"/>
    <w:pPr>
      <w:spacing w:line="240" w:lineRule="auto"/>
    </w:pPr>
    <w:rPr>
      <w:sz w:val="20"/>
      <w:szCs w:val="20"/>
    </w:rPr>
  </w:style>
  <w:style w:type="character" w:customStyle="1" w:styleId="CommentTextChar">
    <w:name w:val="Comment Text Char"/>
    <w:basedOn w:val="DefaultParagraphFont"/>
    <w:link w:val="CommentText"/>
    <w:uiPriority w:val="99"/>
    <w:rsid w:val="005649EF"/>
    <w:rPr>
      <w:sz w:val="20"/>
      <w:szCs w:val="20"/>
    </w:rPr>
  </w:style>
  <w:style w:type="paragraph" w:styleId="CommentSubject">
    <w:name w:val="annotation subject"/>
    <w:basedOn w:val="CommentText"/>
    <w:next w:val="CommentText"/>
    <w:link w:val="CommentSubjectChar"/>
    <w:uiPriority w:val="99"/>
    <w:semiHidden/>
    <w:unhideWhenUsed/>
    <w:rsid w:val="005649EF"/>
    <w:rPr>
      <w:b/>
      <w:bCs/>
    </w:rPr>
  </w:style>
  <w:style w:type="character" w:customStyle="1" w:styleId="CommentSubjectChar">
    <w:name w:val="Comment Subject Char"/>
    <w:basedOn w:val="CommentTextChar"/>
    <w:link w:val="CommentSubject"/>
    <w:uiPriority w:val="99"/>
    <w:semiHidden/>
    <w:rsid w:val="005649EF"/>
    <w:rPr>
      <w:b/>
      <w:bCs/>
      <w:sz w:val="20"/>
      <w:szCs w:val="20"/>
    </w:rPr>
  </w:style>
  <w:style w:type="paragraph" w:styleId="BalloonText">
    <w:name w:val="Balloon Text"/>
    <w:basedOn w:val="Normal"/>
    <w:link w:val="BalloonTextChar"/>
    <w:uiPriority w:val="99"/>
    <w:semiHidden/>
    <w:unhideWhenUsed/>
    <w:rsid w:val="005649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9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prestonpans275.or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1406</Words>
  <Characters>8018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Prestoungrange</dc:creator>
  <cp:keywords/>
  <dc:description/>
  <cp:lastModifiedBy>Gordon Prestoungrange</cp:lastModifiedBy>
  <cp:revision>2</cp:revision>
  <cp:lastPrinted>2020-10-27T16:50:00Z</cp:lastPrinted>
  <dcterms:created xsi:type="dcterms:W3CDTF">2020-10-29T11:09:00Z</dcterms:created>
  <dcterms:modified xsi:type="dcterms:W3CDTF">2020-10-29T11:09:00Z</dcterms:modified>
</cp:coreProperties>
</file>