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91" w:rsidRDefault="00754691" w:rsidP="001C21B8">
      <w:pPr>
        <w:jc w:val="center"/>
      </w:pPr>
    </w:p>
    <w:p w:rsidR="00A45732" w:rsidRDefault="00A45732" w:rsidP="001C21B8">
      <w:pPr>
        <w:jc w:val="center"/>
      </w:pPr>
      <w:bookmarkStart w:id="0" w:name="_GoBack"/>
      <w:bookmarkEnd w:id="0"/>
    </w:p>
    <w:p w:rsidR="001C21B8" w:rsidRDefault="001C21B8" w:rsidP="001C21B8">
      <w:pPr>
        <w:jc w:val="center"/>
      </w:pPr>
    </w:p>
    <w:p w:rsidR="001C21B8" w:rsidRDefault="001C21B8" w:rsidP="001C21B8">
      <w:pPr>
        <w:jc w:val="center"/>
      </w:pPr>
    </w:p>
    <w:p w:rsidR="001C21B8" w:rsidRDefault="001C21B8" w:rsidP="001C21B8">
      <w:pPr>
        <w:jc w:val="center"/>
      </w:pPr>
    </w:p>
    <w:p w:rsidR="001C21B8" w:rsidRDefault="001C21B8" w:rsidP="001C21B8">
      <w:pPr>
        <w:jc w:val="center"/>
      </w:pPr>
    </w:p>
    <w:p w:rsidR="001C21B8" w:rsidRDefault="001C21B8" w:rsidP="00EF4C79"/>
    <w:p w:rsidR="001C21B8" w:rsidRPr="001C21B8" w:rsidRDefault="001C21B8" w:rsidP="001C21B8">
      <w:pPr>
        <w:jc w:val="center"/>
        <w:rPr>
          <w:b/>
        </w:rPr>
      </w:pPr>
      <w:r w:rsidRPr="001C21B8">
        <w:rPr>
          <w:b/>
        </w:rPr>
        <w:t xml:space="preserve">MINUTES OF MEETING OF TRUSTEES OF BATTLE OF PRESTONPANS </w:t>
      </w:r>
      <w:r w:rsidR="00160C45">
        <w:rPr>
          <w:b/>
        </w:rPr>
        <w:t>[</w:t>
      </w:r>
      <w:r w:rsidRPr="001C21B8">
        <w:rPr>
          <w:b/>
        </w:rPr>
        <w:t>1745</w:t>
      </w:r>
      <w:r w:rsidR="00160C45">
        <w:rPr>
          <w:b/>
        </w:rPr>
        <w:t>]</w:t>
      </w:r>
      <w:r w:rsidRPr="001C21B8">
        <w:rPr>
          <w:b/>
        </w:rPr>
        <w:t xml:space="preserve"> HERITAGE </w:t>
      </w:r>
    </w:p>
    <w:p w:rsidR="001C21B8" w:rsidRPr="001C21B8" w:rsidRDefault="001C21B8" w:rsidP="001C21B8">
      <w:pPr>
        <w:jc w:val="center"/>
        <w:rPr>
          <w:b/>
        </w:rPr>
      </w:pPr>
      <w:r w:rsidRPr="001C21B8">
        <w:rPr>
          <w:b/>
        </w:rPr>
        <w:t>TRUST W</w:t>
      </w:r>
      <w:r w:rsidR="00087D74">
        <w:rPr>
          <w:b/>
        </w:rPr>
        <w:t xml:space="preserve">ITH </w:t>
      </w:r>
      <w:proofErr w:type="gramStart"/>
      <w:r w:rsidR="00087D74">
        <w:rPr>
          <w:b/>
        </w:rPr>
        <w:t>COUNCILLORS &amp;</w:t>
      </w:r>
      <w:proofErr w:type="gramEnd"/>
      <w:r w:rsidR="00087D74">
        <w:rPr>
          <w:b/>
        </w:rPr>
        <w:t xml:space="preserve"> OFFICERS OF E</w:t>
      </w:r>
      <w:r w:rsidRPr="001C21B8">
        <w:rPr>
          <w:b/>
        </w:rPr>
        <w:t>AST LOTHIAN COUNCIL</w:t>
      </w:r>
    </w:p>
    <w:p w:rsidR="001C21B8" w:rsidRPr="001C21B8" w:rsidRDefault="001C21B8" w:rsidP="001C21B8">
      <w:pPr>
        <w:jc w:val="center"/>
        <w:rPr>
          <w:b/>
        </w:rPr>
      </w:pPr>
      <w:r w:rsidRPr="001C21B8">
        <w:rPr>
          <w:b/>
        </w:rPr>
        <w:t>HELD IN THE F</w:t>
      </w:r>
      <w:r w:rsidR="00087D74">
        <w:rPr>
          <w:b/>
        </w:rPr>
        <w:t>LETCHER</w:t>
      </w:r>
      <w:r w:rsidRPr="001C21B8">
        <w:rPr>
          <w:b/>
        </w:rPr>
        <w:t xml:space="preserve"> </w:t>
      </w:r>
      <w:r w:rsidR="001E22F8">
        <w:rPr>
          <w:b/>
        </w:rPr>
        <w:t>ROOM</w:t>
      </w:r>
      <w:r w:rsidRPr="001C21B8">
        <w:rPr>
          <w:b/>
        </w:rPr>
        <w:t>, TOWN HOUSE, HADDINGTON</w:t>
      </w:r>
    </w:p>
    <w:p w:rsidR="001C21B8" w:rsidRDefault="001C21B8" w:rsidP="001C21B8">
      <w:pPr>
        <w:jc w:val="center"/>
      </w:pPr>
      <w:r>
        <w:t>December 10</w:t>
      </w:r>
      <w:r w:rsidRPr="001C21B8">
        <w:rPr>
          <w:vertAlign w:val="superscript"/>
        </w:rPr>
        <w:t>th</w:t>
      </w:r>
      <w:r>
        <w:t xml:space="preserve"> 2015</w:t>
      </w:r>
    </w:p>
    <w:p w:rsidR="001C21B8" w:rsidRDefault="001C21B8" w:rsidP="001C21B8">
      <w:pPr>
        <w:jc w:val="center"/>
      </w:pPr>
    </w:p>
    <w:p w:rsidR="001C21B8" w:rsidRDefault="001C21B8" w:rsidP="001C21B8">
      <w:r w:rsidRPr="001C21B8">
        <w:rPr>
          <w:b/>
        </w:rPr>
        <w:t>Present:  ELC</w:t>
      </w:r>
      <w:r>
        <w:t xml:space="preserve"> - Cllrs Willie Innes &amp; Tim Day, </w:t>
      </w:r>
      <w:r w:rsidR="005E2212">
        <w:t xml:space="preserve">Myra Galloway, </w:t>
      </w:r>
      <w:r>
        <w:t xml:space="preserve">Kate Maynard, Andrew </w:t>
      </w:r>
      <w:r w:rsidR="005E2212">
        <w:t>Robertson, Tom Shearer</w:t>
      </w:r>
      <w:proofErr w:type="gramStart"/>
      <w:r>
        <w:t xml:space="preserve">;  </w:t>
      </w:r>
      <w:r w:rsidR="005E2212" w:rsidRPr="005E2212">
        <w:rPr>
          <w:b/>
        </w:rPr>
        <w:t>1745</w:t>
      </w:r>
      <w:proofErr w:type="gramEnd"/>
      <w:r w:rsidR="005E2212">
        <w:t xml:space="preserve"> </w:t>
      </w:r>
      <w:r w:rsidRPr="001C21B8">
        <w:rPr>
          <w:b/>
        </w:rPr>
        <w:t>Battle Trust</w:t>
      </w:r>
      <w:r>
        <w:t xml:space="preserve">  - Sharon Beck, Herbert Coutts, Arran Johnston, Gordon Prestoungrange</w:t>
      </w:r>
    </w:p>
    <w:p w:rsidR="005E2212" w:rsidRDefault="005E2212" w:rsidP="001C21B8"/>
    <w:p w:rsidR="005E2212" w:rsidRDefault="005E2212" w:rsidP="001C21B8"/>
    <w:p w:rsidR="005E2212" w:rsidRDefault="005E2212" w:rsidP="005E2212">
      <w:pPr>
        <w:pStyle w:val="ListParagraph"/>
        <w:numPr>
          <w:ilvl w:val="0"/>
          <w:numId w:val="1"/>
        </w:numPr>
        <w:rPr>
          <w:b/>
        </w:rPr>
      </w:pPr>
      <w:r w:rsidRPr="005E2212">
        <w:rPr>
          <w:b/>
        </w:rPr>
        <w:t>ELC Commitment to Develop Master Plan for Prestongrange Museum</w:t>
      </w:r>
    </w:p>
    <w:p w:rsidR="005E2212" w:rsidRDefault="005E2212" w:rsidP="005E2212">
      <w:pPr>
        <w:rPr>
          <w:b/>
        </w:rPr>
      </w:pPr>
    </w:p>
    <w:p w:rsidR="005E2212" w:rsidRDefault="005E2212" w:rsidP="005E2212">
      <w:r>
        <w:t>Cllr. Willie Innes</w:t>
      </w:r>
      <w:r w:rsidR="00A27334">
        <w:t xml:space="preserve">, Leader of East Lothian Council, </w:t>
      </w:r>
      <w:r>
        <w:t xml:space="preserve"> opened the meeting by confirming that ELC was now ready to [a] develop a Master Plan for Prestoungrange Museum; [b] bring forward </w:t>
      </w:r>
      <w:r w:rsidR="00A27334">
        <w:t>its</w:t>
      </w:r>
      <w:r w:rsidR="00087D74">
        <w:t xml:space="preserve"> C</w:t>
      </w:r>
      <w:r>
        <w:t>apital Bu</w:t>
      </w:r>
      <w:r w:rsidR="002A279C">
        <w:t>dget commitment to that end;</w:t>
      </w:r>
      <w:r>
        <w:t xml:space="preserve"> [c] accept the 1745 Battle Trust’s proposal to take </w:t>
      </w:r>
      <w:r w:rsidR="00C13D98">
        <w:t>an ‘</w:t>
      </w:r>
      <w:r>
        <w:t>a</w:t>
      </w:r>
      <w:r w:rsidR="00EF4C79">
        <w:t xml:space="preserve">t least </w:t>
      </w:r>
      <w:r>
        <w:t>50 year lease</w:t>
      </w:r>
      <w:r w:rsidR="00C13D98">
        <w:t>’</w:t>
      </w:r>
      <w:r>
        <w:t xml:space="preserve"> on the </w:t>
      </w:r>
      <w:proofErr w:type="spellStart"/>
      <w:r>
        <w:t>BathHouse</w:t>
      </w:r>
      <w:proofErr w:type="spellEnd"/>
      <w:r w:rsidR="00A27334">
        <w:t xml:space="preserve"> in line with the Draft MoU already tabled by the Trust</w:t>
      </w:r>
      <w:r w:rsidR="002A279C">
        <w:t xml:space="preserve">; and [d] provide formal and public confirmation to the Trust </w:t>
      </w:r>
      <w:r w:rsidR="002A279C" w:rsidRPr="002A279C">
        <w:t xml:space="preserve">by the Council of East Lothian </w:t>
      </w:r>
      <w:r w:rsidR="002A279C">
        <w:t>to these effects</w:t>
      </w:r>
      <w:r w:rsidR="00A27334">
        <w:t>.</w:t>
      </w:r>
    </w:p>
    <w:p w:rsidR="005E2212" w:rsidRDefault="005E2212" w:rsidP="005E2212"/>
    <w:p w:rsidR="005E2212" w:rsidRDefault="005E2212" w:rsidP="005E2212">
      <w:r>
        <w:t xml:space="preserve">Cllr. Innes accepted that there had been regrettable delays since such a proposition was first aired at the ELC Petitions Committee in January 2010 due to inescapable financial circumstances and other museum priorities. He asked the Trust whether, in the light of these commitments, it was acceptable for the intended February 2016 </w:t>
      </w:r>
      <w:r w:rsidR="00087D74">
        <w:t>Round 1 Bid</w:t>
      </w:r>
      <w:r>
        <w:t xml:space="preserve"> to HLF re the </w:t>
      </w:r>
      <w:proofErr w:type="spellStart"/>
      <w:r>
        <w:t>BathHouse</w:t>
      </w:r>
      <w:proofErr w:type="spellEnd"/>
      <w:r w:rsidR="00087D74">
        <w:t xml:space="preserve"> to be delayed until </w:t>
      </w:r>
      <w:proofErr w:type="gramStart"/>
      <w:r w:rsidR="00087D74">
        <w:t>S</w:t>
      </w:r>
      <w:r>
        <w:t>ummer</w:t>
      </w:r>
      <w:proofErr w:type="gramEnd"/>
      <w:r>
        <w:t xml:space="preserve"> 2016 to enable such a Master Plan to be created </w:t>
      </w:r>
      <w:r w:rsidR="00EF4C79">
        <w:t xml:space="preserve">by ELC </w:t>
      </w:r>
      <w:r>
        <w:t xml:space="preserve">with the use of </w:t>
      </w:r>
      <w:r w:rsidR="00087D74">
        <w:t>external</w:t>
      </w:r>
      <w:r>
        <w:t xml:space="preserve"> Consultants.</w:t>
      </w:r>
    </w:p>
    <w:p w:rsidR="00A27334" w:rsidRDefault="00A27334" w:rsidP="005E2212"/>
    <w:p w:rsidR="004D7A24" w:rsidRPr="004D7A24" w:rsidRDefault="00A27334" w:rsidP="004D7A24">
      <w:pPr>
        <w:pStyle w:val="ListParagraph"/>
        <w:numPr>
          <w:ilvl w:val="0"/>
          <w:numId w:val="1"/>
        </w:numPr>
      </w:pPr>
      <w:r w:rsidRPr="00A27334">
        <w:rPr>
          <w:b/>
        </w:rPr>
        <w:t>Battle Trust’</w:t>
      </w:r>
      <w:r w:rsidR="004D7A24">
        <w:rPr>
          <w:b/>
        </w:rPr>
        <w:t>s A</w:t>
      </w:r>
      <w:r w:rsidRPr="00A27334">
        <w:rPr>
          <w:b/>
        </w:rPr>
        <w:t xml:space="preserve">cceptance </w:t>
      </w:r>
      <w:r w:rsidR="004D7A24">
        <w:rPr>
          <w:b/>
        </w:rPr>
        <w:t xml:space="preserve">of Postponement of the Trust’s </w:t>
      </w:r>
      <w:r w:rsidR="00087D74">
        <w:rPr>
          <w:b/>
        </w:rPr>
        <w:t>Round 1 Bid</w:t>
      </w:r>
      <w:r w:rsidR="004D7A24">
        <w:rPr>
          <w:b/>
        </w:rPr>
        <w:t xml:space="preserve"> to HLF</w:t>
      </w:r>
    </w:p>
    <w:p w:rsidR="004D7A24" w:rsidRPr="004D7A24" w:rsidRDefault="004D7A24" w:rsidP="004D7A24">
      <w:pPr>
        <w:pStyle w:val="ListParagraph"/>
      </w:pPr>
    </w:p>
    <w:p w:rsidR="004D7A24" w:rsidRDefault="00A27334" w:rsidP="004D7A24">
      <w:r>
        <w:t xml:space="preserve">Speaking for the Trust, </w:t>
      </w:r>
      <w:r w:rsidR="00952007">
        <w:t xml:space="preserve">Joint Chairs </w:t>
      </w:r>
      <w:r>
        <w:t xml:space="preserve">Herbert Coutts and Gordon Prestoungrange confirmed that, in the light of the above commitments by ELC, such a postponement would be </w:t>
      </w:r>
      <w:r w:rsidR="00952007">
        <w:t xml:space="preserve">readily </w:t>
      </w:r>
      <w:r>
        <w:t>acceptable provided the delay was only until summer 2016 whilst a Master Plan for the whole site was prepared</w:t>
      </w:r>
      <w:r w:rsidR="00952007">
        <w:t xml:space="preserve"> along the lines already agreed </w:t>
      </w:r>
      <w:r w:rsidR="00087D74">
        <w:t xml:space="preserve">by the Trust </w:t>
      </w:r>
      <w:r w:rsidR="00952007">
        <w:t>with ELC’s Officers at the Joint Vision Development Meeting in December 2014</w:t>
      </w:r>
      <w:r w:rsidR="004D7A24">
        <w:t xml:space="preserve"> and </w:t>
      </w:r>
      <w:r w:rsidR="007E0DFE">
        <w:t xml:space="preserve">as </w:t>
      </w:r>
      <w:r w:rsidR="004D4ED6">
        <w:t xml:space="preserve">further </w:t>
      </w:r>
      <w:r w:rsidR="007E0DFE">
        <w:t xml:space="preserve">detailed </w:t>
      </w:r>
      <w:r w:rsidR="004D7A24">
        <w:t xml:space="preserve">in the Draft MoU as </w:t>
      </w:r>
      <w:r w:rsidR="00087D74">
        <w:t xml:space="preserve">now </w:t>
      </w:r>
      <w:r w:rsidR="004D7A24">
        <w:t>tabled</w:t>
      </w:r>
      <w:r w:rsidR="00952007">
        <w:t>.</w:t>
      </w:r>
      <w:r w:rsidR="004D7A24">
        <w:t xml:space="preserve"> </w:t>
      </w:r>
    </w:p>
    <w:p w:rsidR="004D7A24" w:rsidRDefault="004D7A24" w:rsidP="004D7A24"/>
    <w:p w:rsidR="00A27334" w:rsidRDefault="004D7A24" w:rsidP="004D7A24">
      <w:r>
        <w:t>The Trust</w:t>
      </w:r>
      <w:r w:rsidR="004D4ED6">
        <w:t>ees</w:t>
      </w:r>
      <w:r>
        <w:t xml:space="preserve"> suggested that for this to be achieved expeditiously, </w:t>
      </w:r>
      <w:proofErr w:type="spellStart"/>
      <w:r>
        <w:t>BarkerLangham</w:t>
      </w:r>
      <w:proofErr w:type="spellEnd"/>
      <w:r>
        <w:t xml:space="preserve"> LLP be considered as possible Consultants for such Master Plan since they have been involved with all stages thus far since 20</w:t>
      </w:r>
      <w:r w:rsidR="00087D74">
        <w:t>06</w:t>
      </w:r>
      <w:r>
        <w:t xml:space="preserve"> - working directly for the Trust</w:t>
      </w:r>
      <w:r w:rsidR="00087D74">
        <w:t xml:space="preserve"> – including RGA’s economic feasibility assessments.</w:t>
      </w:r>
      <w:r>
        <w:t xml:space="preserve"> </w:t>
      </w:r>
    </w:p>
    <w:p w:rsidR="00DC1B65" w:rsidRDefault="00DC1B65" w:rsidP="00A27334"/>
    <w:p w:rsidR="00DC1B65" w:rsidRDefault="00DC1B65" w:rsidP="00A27334">
      <w:r>
        <w:t>The Trust</w:t>
      </w:r>
      <w:r w:rsidR="004D4ED6">
        <w:t>ees</w:t>
      </w:r>
      <w:r>
        <w:t xml:space="preserve"> </w:t>
      </w:r>
      <w:r w:rsidR="00952007">
        <w:t xml:space="preserve">reconfirmed </w:t>
      </w:r>
      <w:r>
        <w:t xml:space="preserve">that </w:t>
      </w:r>
      <w:r w:rsidR="00087D74">
        <w:t xml:space="preserve">the Trust </w:t>
      </w:r>
      <w:r>
        <w:t xml:space="preserve">regarded the creation and sequential implementation of such a Master Plan as the </w:t>
      </w:r>
      <w:r w:rsidRPr="00952007">
        <w:rPr>
          <w:i/>
        </w:rPr>
        <w:t>sine qua non</w:t>
      </w:r>
      <w:r>
        <w:t xml:space="preserve"> for its </w:t>
      </w:r>
      <w:r w:rsidR="00952007">
        <w:t xml:space="preserve">own </w:t>
      </w:r>
      <w:r>
        <w:t xml:space="preserve">presence at the Museum site in order that the necessary number of day-visitors/ tourists can be attracted </w:t>
      </w:r>
      <w:r w:rsidR="00087D74">
        <w:t>in</w:t>
      </w:r>
      <w:r>
        <w:t xml:space="preserve"> a thoroughly inviting </w:t>
      </w:r>
      <w:r w:rsidR="00087D74">
        <w:t>holistic world c</w:t>
      </w:r>
      <w:r>
        <w:t xml:space="preserve">lass context, and repeat visits </w:t>
      </w:r>
      <w:r w:rsidR="00952007">
        <w:t xml:space="preserve">deliberately </w:t>
      </w:r>
      <w:r>
        <w:t>encouraged for the benefit of all facilities.</w:t>
      </w:r>
    </w:p>
    <w:p w:rsidR="00A27334" w:rsidRDefault="00A27334" w:rsidP="00A27334"/>
    <w:p w:rsidR="00A27334" w:rsidRDefault="00A27334" w:rsidP="00A27334">
      <w:r>
        <w:t xml:space="preserve">The Trustees affirmed that </w:t>
      </w:r>
      <w:r w:rsidR="004D4ED6">
        <w:t xml:space="preserve">the Draft MoU contained their comprehensive proposal for involvement with ELC, and that </w:t>
      </w:r>
      <w:r>
        <w:t xml:space="preserve">there were a number </w:t>
      </w:r>
      <w:r w:rsidR="0054782C">
        <w:t xml:space="preserve">of </w:t>
      </w:r>
      <w:r>
        <w:t xml:space="preserve">essential elements included </w:t>
      </w:r>
      <w:r w:rsidR="004D4ED6">
        <w:t xml:space="preserve">therein </w:t>
      </w:r>
      <w:r>
        <w:t xml:space="preserve">that they wished to </w:t>
      </w:r>
      <w:r w:rsidR="00087D74">
        <w:t xml:space="preserve">highlight </w:t>
      </w:r>
      <w:r w:rsidR="004D4ED6">
        <w:t xml:space="preserve">specifically </w:t>
      </w:r>
      <w:r>
        <w:t>to the meeting:</w:t>
      </w:r>
    </w:p>
    <w:p w:rsidR="00A27334" w:rsidRDefault="00A27334" w:rsidP="00A27334"/>
    <w:p w:rsidR="007E0DFE" w:rsidRDefault="00EF4C79" w:rsidP="00EF4C79">
      <w:pPr>
        <w:jc w:val="right"/>
        <w:rPr>
          <w:sz w:val="18"/>
          <w:szCs w:val="18"/>
        </w:rPr>
      </w:pPr>
      <w:proofErr w:type="gramStart"/>
      <w:r w:rsidRPr="00B57D83">
        <w:rPr>
          <w:sz w:val="18"/>
          <w:szCs w:val="18"/>
        </w:rPr>
        <w:t>&lt;  continued</w:t>
      </w:r>
      <w:proofErr w:type="gramEnd"/>
      <w:r w:rsidRPr="00B57D83">
        <w:rPr>
          <w:sz w:val="18"/>
          <w:szCs w:val="18"/>
        </w:rPr>
        <w:t xml:space="preserve"> &gt;</w:t>
      </w:r>
    </w:p>
    <w:p w:rsidR="00B57D83" w:rsidRPr="00B57D83" w:rsidRDefault="00B57D83" w:rsidP="00EF4C79">
      <w:pPr>
        <w:jc w:val="right"/>
        <w:rPr>
          <w:sz w:val="18"/>
          <w:szCs w:val="18"/>
        </w:rPr>
      </w:pPr>
    </w:p>
    <w:p w:rsidR="00A27334" w:rsidRDefault="00A27334" w:rsidP="00DC1B65">
      <w:pPr>
        <w:pStyle w:val="ListParagraph"/>
        <w:numPr>
          <w:ilvl w:val="1"/>
          <w:numId w:val="1"/>
        </w:numPr>
      </w:pPr>
      <w:r>
        <w:t>The Trust w</w:t>
      </w:r>
      <w:r w:rsidR="007E0DFE">
        <w:t>ill</w:t>
      </w:r>
      <w:r>
        <w:t xml:space="preserve"> not in the immediate future wish to proceed with any </w:t>
      </w:r>
      <w:r w:rsidR="004D7A24">
        <w:t>‘</w:t>
      </w:r>
      <w:r>
        <w:t>new</w:t>
      </w:r>
      <w:r w:rsidR="004D7A24">
        <w:t>’</w:t>
      </w:r>
      <w:r>
        <w:t xml:space="preserve"> buildings</w:t>
      </w:r>
      <w:r w:rsidR="007E0DFE">
        <w:t xml:space="preserve"> at the Museum but will</w:t>
      </w:r>
      <w:r>
        <w:t xml:space="preserve"> lease the entire </w:t>
      </w:r>
      <w:proofErr w:type="spellStart"/>
      <w:r>
        <w:t>BathHouse</w:t>
      </w:r>
      <w:proofErr w:type="spellEnd"/>
      <w:r>
        <w:t xml:space="preserve"> </w:t>
      </w:r>
      <w:r w:rsidR="007E0DFE">
        <w:t xml:space="preserve">from ELC </w:t>
      </w:r>
      <w:r w:rsidR="004D7A24">
        <w:t xml:space="preserve">for </w:t>
      </w:r>
      <w:r w:rsidR="00087D74">
        <w:t xml:space="preserve">at least </w:t>
      </w:r>
      <w:r w:rsidR="004D7A24">
        <w:t xml:space="preserve">50 years </w:t>
      </w:r>
      <w:r>
        <w:t>in a clean, water-tight condition and empty of the collections and other items previously stored there</w:t>
      </w:r>
      <w:r w:rsidR="00DC1B65">
        <w:t>;</w:t>
      </w:r>
    </w:p>
    <w:p w:rsidR="00EF4C79" w:rsidRDefault="00EF4C79" w:rsidP="00EF4C79">
      <w:pPr>
        <w:pStyle w:val="ListParagraph"/>
        <w:ind w:left="1080"/>
      </w:pPr>
    </w:p>
    <w:p w:rsidR="00DC1B65" w:rsidRDefault="007E0DFE" w:rsidP="00DC1B65">
      <w:pPr>
        <w:pStyle w:val="ListParagraph"/>
        <w:numPr>
          <w:ilvl w:val="1"/>
          <w:numId w:val="1"/>
        </w:numPr>
      </w:pPr>
      <w:r>
        <w:t>The Trust will</w:t>
      </w:r>
      <w:r w:rsidR="00DC1B65">
        <w:t xml:space="preserve"> manage the </w:t>
      </w:r>
      <w:r w:rsidR="004D7A24">
        <w:t xml:space="preserve">entire </w:t>
      </w:r>
      <w:proofErr w:type="spellStart"/>
      <w:r w:rsidR="00DC1B65">
        <w:t>BathHouse</w:t>
      </w:r>
      <w:proofErr w:type="spellEnd"/>
      <w:r w:rsidR="00DC1B65">
        <w:t xml:space="preserve"> </w:t>
      </w:r>
      <w:r w:rsidR="00087D74">
        <w:t xml:space="preserve">and environs </w:t>
      </w:r>
      <w:r w:rsidR="00DC1B65">
        <w:t xml:space="preserve">to provide </w:t>
      </w:r>
      <w:r w:rsidR="002B535D">
        <w:t xml:space="preserve">a </w:t>
      </w:r>
      <w:r w:rsidR="00DC1B65">
        <w:t>Living History interpretation o</w:t>
      </w:r>
      <w:r w:rsidR="00952007">
        <w:t>f the events leading up to the B</w:t>
      </w:r>
      <w:r w:rsidR="00DC1B65">
        <w:t xml:space="preserve">attle in September 1745 including the display as a </w:t>
      </w:r>
      <w:r w:rsidR="004D7A24">
        <w:t>‘</w:t>
      </w:r>
      <w:r w:rsidR="00DC1B65">
        <w:t>continuous</w:t>
      </w:r>
      <w:r w:rsidR="004D7A24">
        <w:t>’</w:t>
      </w:r>
      <w:r w:rsidR="00DC1B65">
        <w:t xml:space="preserve"> exhibition of the Prestonpans Tapestry;</w:t>
      </w:r>
    </w:p>
    <w:p w:rsidR="00EF4C79" w:rsidRDefault="00EF4C79" w:rsidP="00EF4C79"/>
    <w:p w:rsidR="00DC1B65" w:rsidRDefault="00DC1B65" w:rsidP="00DC1B65">
      <w:pPr>
        <w:pStyle w:val="ListParagraph"/>
        <w:numPr>
          <w:ilvl w:val="1"/>
          <w:numId w:val="1"/>
        </w:numPr>
      </w:pPr>
      <w:r>
        <w:t>The Trust</w:t>
      </w:r>
      <w:r w:rsidR="007E0DFE">
        <w:t xml:space="preserve"> will</w:t>
      </w:r>
      <w:r>
        <w:t xml:space="preserve"> within the </w:t>
      </w:r>
      <w:proofErr w:type="spellStart"/>
      <w:r>
        <w:t>BathHouse</w:t>
      </w:r>
      <w:proofErr w:type="spellEnd"/>
      <w:r>
        <w:t xml:space="preserve"> manage both cafe facilities and </w:t>
      </w:r>
      <w:r w:rsidR="007E0DFE">
        <w:t xml:space="preserve">the </w:t>
      </w:r>
      <w:r>
        <w:t xml:space="preserve">sale of merchandise and exercise its right to charge for admissions </w:t>
      </w:r>
      <w:r w:rsidR="007E0DFE">
        <w:t xml:space="preserve">and events </w:t>
      </w:r>
      <w:r>
        <w:t xml:space="preserve">as appropriate to </w:t>
      </w:r>
      <w:r w:rsidR="00EF4C79">
        <w:t>ensure adequate revenue accrues;</w:t>
      </w:r>
    </w:p>
    <w:p w:rsidR="00EF4C79" w:rsidRDefault="00EF4C79" w:rsidP="00EF4C79"/>
    <w:p w:rsidR="00952007" w:rsidRDefault="007E0DFE" w:rsidP="00DC1B65">
      <w:pPr>
        <w:pStyle w:val="ListParagraph"/>
        <w:numPr>
          <w:ilvl w:val="1"/>
          <w:numId w:val="1"/>
        </w:numPr>
      </w:pPr>
      <w:r>
        <w:t xml:space="preserve">The Trust will join with ELC in all such ways as it is empowered to act as a Charity to ensure the most effective development of the entire Museum site including links to </w:t>
      </w:r>
      <w:proofErr w:type="spellStart"/>
      <w:r>
        <w:t>Cuthill</w:t>
      </w:r>
      <w:proofErr w:type="spellEnd"/>
      <w:r>
        <w:t xml:space="preserve"> Park and Morrison’s Haven and will as occasion merits </w:t>
      </w:r>
      <w:r w:rsidR="004D4ED6">
        <w:t>have access to communal areas of the Museum site e.g. for small s</w:t>
      </w:r>
      <w:r w:rsidR="00EF4C79">
        <w:t>cale re-enactments and displays;</w:t>
      </w:r>
    </w:p>
    <w:p w:rsidR="00EF4C79" w:rsidRDefault="00EF4C79" w:rsidP="00EF4C79"/>
    <w:p w:rsidR="004D4ED6" w:rsidRDefault="004D4ED6" w:rsidP="00DC1B65">
      <w:pPr>
        <w:pStyle w:val="ListParagraph"/>
        <w:numPr>
          <w:ilvl w:val="1"/>
          <w:numId w:val="1"/>
        </w:numPr>
      </w:pPr>
      <w:r>
        <w:t>The Trust will work in partnership with the Scottish Battlefields Trust, e</w:t>
      </w:r>
      <w:r w:rsidR="00EF4C79">
        <w:t xml:space="preserve">specially in respect of Pinkie </w:t>
      </w:r>
      <w:proofErr w:type="spellStart"/>
      <w:r w:rsidR="00EF4C79">
        <w:t>Cl</w:t>
      </w:r>
      <w:r>
        <w:t>eugh</w:t>
      </w:r>
      <w:proofErr w:type="spellEnd"/>
      <w:r>
        <w:t xml:space="preserve"> 1547, as occasion might require, and by virtue of its recognised commitment to narrative embroidery also in partnership with the Scottish Diaspora Tapestry and the Friends thereof.   </w:t>
      </w:r>
    </w:p>
    <w:p w:rsidR="00A27334" w:rsidRDefault="00A27334" w:rsidP="00A27334"/>
    <w:p w:rsidR="00A27334" w:rsidRDefault="00FF7677" w:rsidP="004D4ED6">
      <w:pPr>
        <w:pStyle w:val="ListParagraph"/>
        <w:numPr>
          <w:ilvl w:val="0"/>
          <w:numId w:val="1"/>
        </w:numPr>
        <w:rPr>
          <w:b/>
        </w:rPr>
      </w:pPr>
      <w:r>
        <w:rPr>
          <w:b/>
        </w:rPr>
        <w:t xml:space="preserve">Immediate </w:t>
      </w:r>
      <w:r w:rsidR="004D4ED6" w:rsidRPr="004D4ED6">
        <w:rPr>
          <w:b/>
        </w:rPr>
        <w:t xml:space="preserve">Action Lines for </w:t>
      </w:r>
      <w:r>
        <w:rPr>
          <w:b/>
        </w:rPr>
        <w:t xml:space="preserve">January </w:t>
      </w:r>
      <w:r w:rsidR="004D4ED6" w:rsidRPr="004D4ED6">
        <w:rPr>
          <w:b/>
        </w:rPr>
        <w:t>2016</w:t>
      </w:r>
    </w:p>
    <w:p w:rsidR="004D4ED6" w:rsidRDefault="004D4ED6" w:rsidP="004D4ED6">
      <w:pPr>
        <w:rPr>
          <w:b/>
        </w:rPr>
      </w:pPr>
    </w:p>
    <w:p w:rsidR="004E43B8" w:rsidRDefault="004D4ED6" w:rsidP="002B535D">
      <w:pPr>
        <w:pStyle w:val="ListParagraph"/>
        <w:numPr>
          <w:ilvl w:val="1"/>
          <w:numId w:val="1"/>
        </w:numPr>
      </w:pPr>
      <w:r w:rsidRPr="004D4ED6">
        <w:t>It</w:t>
      </w:r>
      <w:r>
        <w:t xml:space="preserve"> was mutually agreed that a Ste</w:t>
      </w:r>
      <w:r w:rsidRPr="004D4ED6">
        <w:t>ering Group be</w:t>
      </w:r>
      <w:r>
        <w:t xml:space="preserve"> formally constituted </w:t>
      </w:r>
      <w:r w:rsidR="004E43B8">
        <w:t xml:space="preserve">with </w:t>
      </w:r>
      <w:r w:rsidR="00EF4C79">
        <w:t xml:space="preserve">membership and </w:t>
      </w:r>
      <w:r w:rsidR="004E43B8">
        <w:t xml:space="preserve">terms as tabled in Draft MoU [3] </w:t>
      </w:r>
      <w:r>
        <w:t xml:space="preserve">to meet </w:t>
      </w:r>
      <w:r w:rsidR="00EF4C79">
        <w:t xml:space="preserve">first </w:t>
      </w:r>
      <w:r>
        <w:t>in January 2016 under the Chair of Cllr. Tim Day</w:t>
      </w:r>
      <w:r w:rsidR="00EF4C79">
        <w:t>/</w:t>
      </w:r>
      <w:r>
        <w:t xml:space="preserve"> Vice Chair Herbert Coutts</w:t>
      </w:r>
      <w:r w:rsidR="004E43B8">
        <w:t xml:space="preserve">. The Steering Group will </w:t>
      </w:r>
      <w:r>
        <w:t xml:space="preserve">take all necessary steps </w:t>
      </w:r>
      <w:r w:rsidR="004E43B8">
        <w:t xml:space="preserve">to enable the Round 1 Bid to HLF to be accomplished by the Trust to HLF’s </w:t>
      </w:r>
      <w:proofErr w:type="gramStart"/>
      <w:r w:rsidR="004E43B8">
        <w:t>Summer</w:t>
      </w:r>
      <w:proofErr w:type="gramEnd"/>
      <w:r w:rsidR="004E43B8">
        <w:t xml:space="preserve"> deadline.</w:t>
      </w:r>
    </w:p>
    <w:p w:rsidR="004E43B8" w:rsidRDefault="004E43B8" w:rsidP="004D4ED6"/>
    <w:p w:rsidR="004E43B8" w:rsidRDefault="004E43B8" w:rsidP="002B535D">
      <w:pPr>
        <w:pStyle w:val="ListParagraph"/>
        <w:numPr>
          <w:ilvl w:val="1"/>
          <w:numId w:val="1"/>
        </w:numPr>
      </w:pPr>
      <w:proofErr w:type="spellStart"/>
      <w:r>
        <w:t>BarkerLangham</w:t>
      </w:r>
      <w:proofErr w:type="spellEnd"/>
      <w:r>
        <w:t xml:space="preserve"> LLP will continue to provide its </w:t>
      </w:r>
      <w:r w:rsidR="002B535D">
        <w:t xml:space="preserve">existing </w:t>
      </w:r>
      <w:r>
        <w:t>contracted services to the Trust and ELC in preparation of the Round 1 Bid</w:t>
      </w:r>
      <w:r w:rsidR="002B535D">
        <w:t xml:space="preserve"> including </w:t>
      </w:r>
      <w:r w:rsidR="00EF4C79">
        <w:t>the</w:t>
      </w:r>
      <w:r>
        <w:t xml:space="preserve"> ongoing Community Consultation</w:t>
      </w:r>
      <w:r w:rsidR="00EF4C79">
        <w:t>,</w:t>
      </w:r>
      <w:r>
        <w:t xml:space="preserve"> and act as Secretary to the Steering Group as </w:t>
      </w:r>
      <w:r w:rsidR="002B535D">
        <w:t xml:space="preserve">may be </w:t>
      </w:r>
      <w:r>
        <w:t xml:space="preserve">required. </w:t>
      </w:r>
    </w:p>
    <w:p w:rsidR="004E43B8" w:rsidRDefault="004E43B8" w:rsidP="004D4ED6"/>
    <w:p w:rsidR="004E43B8" w:rsidRDefault="004E43B8" w:rsidP="004D4ED6">
      <w:pPr>
        <w:pStyle w:val="ListParagraph"/>
        <w:numPr>
          <w:ilvl w:val="1"/>
          <w:numId w:val="1"/>
        </w:numPr>
      </w:pPr>
      <w:r>
        <w:t xml:space="preserve">Invitations </w:t>
      </w:r>
      <w:r w:rsidR="00FF7677">
        <w:t xml:space="preserve">to </w:t>
      </w:r>
      <w:proofErr w:type="gramStart"/>
      <w:r w:rsidR="00FF7677">
        <w:t>Tender</w:t>
      </w:r>
      <w:proofErr w:type="gramEnd"/>
      <w:r w:rsidR="00FF7677">
        <w:t xml:space="preserve"> </w:t>
      </w:r>
      <w:r>
        <w:t xml:space="preserve">will be issued </w:t>
      </w:r>
      <w:r w:rsidR="00FF7677">
        <w:t xml:space="preserve">by ELC after the January 2016 Meeting of the Steering Group </w:t>
      </w:r>
      <w:r>
        <w:t>to Consultants to create the Master Plan</w:t>
      </w:r>
      <w:r w:rsidR="00FF7677">
        <w:t xml:space="preserve"> for the entire Museum site in line with the agreed</w:t>
      </w:r>
      <w:r w:rsidR="002B535D">
        <w:t xml:space="preserve"> </w:t>
      </w:r>
      <w:r w:rsidR="00FF7677">
        <w:t>Vision developed in December 2014 and detailed further in the Draft MoU.</w:t>
      </w:r>
    </w:p>
    <w:p w:rsidR="002B535D" w:rsidRDefault="002B535D" w:rsidP="002B535D">
      <w:pPr>
        <w:pStyle w:val="ListParagraph"/>
      </w:pPr>
    </w:p>
    <w:p w:rsidR="002B535D" w:rsidRDefault="002B535D" w:rsidP="002B535D">
      <w:pPr>
        <w:pStyle w:val="ListParagraph"/>
        <w:numPr>
          <w:ilvl w:val="1"/>
          <w:numId w:val="1"/>
        </w:numPr>
      </w:pPr>
      <w:r>
        <w:t xml:space="preserve">That following the January Meeting of the Steering Group, East Lothian Council </w:t>
      </w:r>
      <w:r w:rsidR="00B57D83" w:rsidRPr="0054782C">
        <w:rPr>
          <w:i/>
        </w:rPr>
        <w:t>per se</w:t>
      </w:r>
      <w:r w:rsidR="00D3573D">
        <w:t xml:space="preserve"> will formally approve the MoU on the initiative of its Leader</w:t>
      </w:r>
      <w:r w:rsidR="0054782C">
        <w:t xml:space="preserve"> Cllr. Willie Innes</w:t>
      </w:r>
      <w:r w:rsidR="00D3573D">
        <w:t xml:space="preserve"> and</w:t>
      </w:r>
      <w:r w:rsidR="0054782C">
        <w:t>,</w:t>
      </w:r>
      <w:r w:rsidR="00D3573D">
        <w:t xml:space="preserve"> </w:t>
      </w:r>
      <w:r w:rsidR="00B57D83">
        <w:t xml:space="preserve">in consultation with the Trust, </w:t>
      </w:r>
      <w:r>
        <w:t xml:space="preserve">issue </w:t>
      </w:r>
      <w:r w:rsidR="00B57D83">
        <w:t xml:space="preserve">such </w:t>
      </w:r>
      <w:proofErr w:type="gramStart"/>
      <w:r w:rsidR="00B57D83">
        <w:t xml:space="preserve">a </w:t>
      </w:r>
      <w:r>
        <w:t xml:space="preserve"> statement</w:t>
      </w:r>
      <w:proofErr w:type="gramEnd"/>
      <w:r>
        <w:t xml:space="preserve"> </w:t>
      </w:r>
      <w:r w:rsidR="00D3573D">
        <w:t xml:space="preserve">/ Press Release </w:t>
      </w:r>
      <w:r>
        <w:t xml:space="preserve">of its firm commitment to the </w:t>
      </w:r>
      <w:r w:rsidR="0054782C">
        <w:t xml:space="preserve">future </w:t>
      </w:r>
      <w:r>
        <w:t xml:space="preserve">activities of the Trust in the </w:t>
      </w:r>
      <w:proofErr w:type="spellStart"/>
      <w:r>
        <w:t>BathHouse</w:t>
      </w:r>
      <w:proofErr w:type="spellEnd"/>
      <w:r>
        <w:t xml:space="preserve"> </w:t>
      </w:r>
      <w:r w:rsidRPr="002B535D">
        <w:t>at the Museum</w:t>
      </w:r>
      <w:r w:rsidR="00D3573D">
        <w:t xml:space="preserve">.  It is this </w:t>
      </w:r>
      <w:r w:rsidR="0054782C">
        <w:t xml:space="preserve">important </w:t>
      </w:r>
      <w:r w:rsidR="00D3573D">
        <w:t xml:space="preserve">public statement </w:t>
      </w:r>
      <w:r w:rsidR="0054782C">
        <w:t xml:space="preserve">by Cllr Willie Innes </w:t>
      </w:r>
      <w:r>
        <w:t xml:space="preserve">that will be used by the Trust as </w:t>
      </w:r>
      <w:r w:rsidR="00D3573D">
        <w:t>the</w:t>
      </w:r>
      <w:r>
        <w:t xml:space="preserve"> basis for its own </w:t>
      </w:r>
      <w:proofErr w:type="spellStart"/>
      <w:r>
        <w:t>broadscale</w:t>
      </w:r>
      <w:proofErr w:type="spellEnd"/>
      <w:r>
        <w:t xml:space="preserve"> search for </w:t>
      </w:r>
      <w:r w:rsidR="00D3573D">
        <w:t xml:space="preserve">vial </w:t>
      </w:r>
      <w:r>
        <w:t>additional funding beyond the HLF.</w:t>
      </w:r>
    </w:p>
    <w:p w:rsidR="002B535D" w:rsidRDefault="002B535D" w:rsidP="004D4ED6"/>
    <w:p w:rsidR="00EF4C79" w:rsidRDefault="00EF4C79" w:rsidP="004D4ED6"/>
    <w:p w:rsidR="00EF4C79" w:rsidRPr="00EF4C79" w:rsidRDefault="00EF4C79" w:rsidP="004D4ED6">
      <w:pPr>
        <w:rPr>
          <w:sz w:val="18"/>
          <w:szCs w:val="18"/>
        </w:rPr>
      </w:pPr>
    </w:p>
    <w:p w:rsidR="00EF4C79" w:rsidRPr="00EF4C79" w:rsidRDefault="00EF4C79" w:rsidP="00EF4C79">
      <w:pPr>
        <w:jc w:val="center"/>
        <w:rPr>
          <w:sz w:val="18"/>
          <w:szCs w:val="18"/>
        </w:rPr>
      </w:pPr>
      <w:proofErr w:type="gramStart"/>
      <w:r w:rsidRPr="00EF4C79">
        <w:rPr>
          <w:sz w:val="18"/>
          <w:szCs w:val="18"/>
        </w:rPr>
        <w:t>&lt;  e</w:t>
      </w:r>
      <w:proofErr w:type="gramEnd"/>
      <w:r w:rsidRPr="00EF4C79">
        <w:rPr>
          <w:sz w:val="18"/>
          <w:szCs w:val="18"/>
        </w:rPr>
        <w:t xml:space="preserve"> n d s  &gt;</w:t>
      </w:r>
    </w:p>
    <w:p w:rsidR="002B535D" w:rsidRDefault="002B535D" w:rsidP="004D4ED6"/>
    <w:p w:rsidR="004D4ED6" w:rsidRPr="004D4ED6" w:rsidRDefault="004D4ED6" w:rsidP="004D4ED6"/>
    <w:sectPr w:rsidR="004D4ED6" w:rsidRPr="004D4E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50D2E"/>
    <w:multiLevelType w:val="multilevel"/>
    <w:tmpl w:val="BE4AA6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B8"/>
    <w:rsid w:val="00087D74"/>
    <w:rsid w:val="00160C45"/>
    <w:rsid w:val="001C21B8"/>
    <w:rsid w:val="001E22F8"/>
    <w:rsid w:val="002A279C"/>
    <w:rsid w:val="002B535D"/>
    <w:rsid w:val="004D4ED6"/>
    <w:rsid w:val="004D7A24"/>
    <w:rsid w:val="004E43B8"/>
    <w:rsid w:val="0054782C"/>
    <w:rsid w:val="005E2212"/>
    <w:rsid w:val="00754691"/>
    <w:rsid w:val="007E0DFE"/>
    <w:rsid w:val="00952007"/>
    <w:rsid w:val="00A27334"/>
    <w:rsid w:val="00A45732"/>
    <w:rsid w:val="00B57D83"/>
    <w:rsid w:val="00C13D98"/>
    <w:rsid w:val="00D3573D"/>
    <w:rsid w:val="00D665FE"/>
    <w:rsid w:val="00DC1B65"/>
    <w:rsid w:val="00EF4C79"/>
    <w:rsid w:val="00FF7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212"/>
    <w:pPr>
      <w:ind w:left="720"/>
      <w:contextualSpacing/>
    </w:pPr>
  </w:style>
  <w:style w:type="paragraph" w:styleId="BalloonText">
    <w:name w:val="Balloon Text"/>
    <w:basedOn w:val="Normal"/>
    <w:link w:val="BalloonTextChar"/>
    <w:uiPriority w:val="99"/>
    <w:semiHidden/>
    <w:unhideWhenUsed/>
    <w:rsid w:val="00A45732"/>
    <w:rPr>
      <w:rFonts w:ascii="Tahoma" w:hAnsi="Tahoma" w:cs="Tahoma"/>
      <w:sz w:val="16"/>
      <w:szCs w:val="16"/>
    </w:rPr>
  </w:style>
  <w:style w:type="character" w:customStyle="1" w:styleId="BalloonTextChar">
    <w:name w:val="Balloon Text Char"/>
    <w:basedOn w:val="DefaultParagraphFont"/>
    <w:link w:val="BalloonText"/>
    <w:uiPriority w:val="99"/>
    <w:semiHidden/>
    <w:rsid w:val="00A45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212"/>
    <w:pPr>
      <w:ind w:left="720"/>
      <w:contextualSpacing/>
    </w:pPr>
  </w:style>
  <w:style w:type="paragraph" w:styleId="BalloonText">
    <w:name w:val="Balloon Text"/>
    <w:basedOn w:val="Normal"/>
    <w:link w:val="BalloonTextChar"/>
    <w:uiPriority w:val="99"/>
    <w:semiHidden/>
    <w:unhideWhenUsed/>
    <w:rsid w:val="00A45732"/>
    <w:rPr>
      <w:rFonts w:ascii="Tahoma" w:hAnsi="Tahoma" w:cs="Tahoma"/>
      <w:sz w:val="16"/>
      <w:szCs w:val="16"/>
    </w:rPr>
  </w:style>
  <w:style w:type="character" w:customStyle="1" w:styleId="BalloonTextChar">
    <w:name w:val="Balloon Text Char"/>
    <w:basedOn w:val="DefaultParagraphFont"/>
    <w:link w:val="BalloonText"/>
    <w:uiPriority w:val="99"/>
    <w:semiHidden/>
    <w:rsid w:val="00A45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Prestoungrange</dc:creator>
  <cp:lastModifiedBy>Gordon Prestoungrange</cp:lastModifiedBy>
  <cp:revision>12</cp:revision>
  <cp:lastPrinted>2015-12-18T10:18:00Z</cp:lastPrinted>
  <dcterms:created xsi:type="dcterms:W3CDTF">2015-12-15T16:39:00Z</dcterms:created>
  <dcterms:modified xsi:type="dcterms:W3CDTF">2015-12-18T10:19:00Z</dcterms:modified>
</cp:coreProperties>
</file>