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A678" w14:textId="72F1FB14" w:rsidR="00F03662" w:rsidRPr="00F03662" w:rsidRDefault="00F03662" w:rsidP="00F03662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03662">
        <w:rPr>
          <w:rFonts w:ascii="Calibri" w:eastAsia="Times New Roman" w:hAnsi="Calibri" w:cs="Times New Roman"/>
          <w:noProof/>
        </w:rPr>
        <w:drawing>
          <wp:inline distT="0" distB="0" distL="0" distR="0" wp14:anchorId="679B59A3" wp14:editId="199C486C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3B86" w14:textId="77777777" w:rsidR="0059013C" w:rsidRDefault="0059013C">
      <w:pPr>
        <w:rPr>
          <w:b/>
          <w:bCs/>
        </w:rPr>
      </w:pPr>
    </w:p>
    <w:p w14:paraId="7D1ED482" w14:textId="3BF0F88E" w:rsidR="004D0A77" w:rsidRDefault="004D0A77">
      <w:pPr>
        <w:rPr>
          <w:b/>
          <w:bCs/>
        </w:rPr>
      </w:pPr>
      <w:r w:rsidRPr="004D0A77">
        <w:rPr>
          <w:b/>
          <w:bCs/>
        </w:rPr>
        <w:t xml:space="preserve">NPF 4 </w:t>
      </w:r>
      <w:r w:rsidR="00F03662">
        <w:rPr>
          <w:b/>
          <w:bCs/>
        </w:rPr>
        <w:t xml:space="preserve">Scotland _ </w:t>
      </w:r>
      <w:r w:rsidRPr="004D0A77">
        <w:rPr>
          <w:b/>
          <w:bCs/>
        </w:rPr>
        <w:t>Consultation to March 31</w:t>
      </w:r>
      <w:r w:rsidRPr="004D0A77">
        <w:rPr>
          <w:b/>
          <w:bCs/>
          <w:vertAlign w:val="superscript"/>
        </w:rPr>
        <w:t>st</w:t>
      </w:r>
      <w:r w:rsidRPr="004D0A77">
        <w:rPr>
          <w:b/>
          <w:bCs/>
        </w:rPr>
        <w:t xml:space="preserve"> 2022</w:t>
      </w:r>
    </w:p>
    <w:p w14:paraId="1496626E" w14:textId="37746676" w:rsidR="004D0A77" w:rsidRDefault="004D0A77">
      <w:pPr>
        <w:rPr>
          <w:b/>
          <w:bCs/>
          <w:sz w:val="28"/>
          <w:szCs w:val="28"/>
        </w:rPr>
      </w:pPr>
      <w:r w:rsidRPr="004D0A77">
        <w:rPr>
          <w:b/>
          <w:bCs/>
          <w:sz w:val="28"/>
          <w:szCs w:val="28"/>
        </w:rPr>
        <w:t>Observations from Battle of Prestonpans [1745] Heritage Trus</w:t>
      </w:r>
      <w:r>
        <w:rPr>
          <w:b/>
          <w:bCs/>
          <w:sz w:val="28"/>
          <w:szCs w:val="28"/>
        </w:rPr>
        <w:t>t</w:t>
      </w:r>
    </w:p>
    <w:p w14:paraId="30EAE732" w14:textId="3ABB4D81" w:rsidR="004D0A77" w:rsidRPr="0059013C" w:rsidRDefault="004D0A77" w:rsidP="00D23290">
      <w:pPr>
        <w:pStyle w:val="ListParagraph"/>
        <w:numPr>
          <w:ilvl w:val="0"/>
          <w:numId w:val="1"/>
        </w:numPr>
      </w:pPr>
      <w:r w:rsidRPr="0059013C">
        <w:t>The Trust was established in 2006 to protect, conserve and interpret the battlefield at Prestonpans, September 21</w:t>
      </w:r>
      <w:r w:rsidRPr="0059013C">
        <w:rPr>
          <w:vertAlign w:val="superscript"/>
        </w:rPr>
        <w:t>st</w:t>
      </w:r>
      <w:r w:rsidRPr="0059013C">
        <w:t xml:space="preserve">1745, as now Designated by HES. Throughout our existence we have on no occasion been consulted by any </w:t>
      </w:r>
      <w:r w:rsidR="00D23290" w:rsidRPr="0059013C">
        <w:t xml:space="preserve">of several </w:t>
      </w:r>
      <w:r w:rsidRPr="0059013C">
        <w:t>intending developer</w:t>
      </w:r>
      <w:r w:rsidR="00D23290" w:rsidRPr="0059013C">
        <w:t>s</w:t>
      </w:r>
      <w:r w:rsidRPr="0059013C">
        <w:t xml:space="preserve">, by East Lothian Council </w:t>
      </w:r>
      <w:r w:rsidR="00D23290" w:rsidRPr="0059013C">
        <w:t xml:space="preserve">[now direct owners of two thirds of the undeveloped battlefield] </w:t>
      </w:r>
      <w:r w:rsidRPr="0059013C">
        <w:t>or by HES. We have therefore be</w:t>
      </w:r>
      <w:r w:rsidR="00D23290" w:rsidRPr="0059013C">
        <w:t>e</w:t>
      </w:r>
      <w:r w:rsidRPr="0059013C">
        <w:t>n unable to make constructive input to any of the</w:t>
      </w:r>
      <w:r w:rsidR="00D23290" w:rsidRPr="0059013C">
        <w:t xml:space="preserve"> proposals only to appear in opposition. </w:t>
      </w:r>
      <w:r w:rsidRPr="0059013C">
        <w:t xml:space="preserve"> </w:t>
      </w:r>
      <w:r w:rsidR="00D23290" w:rsidRPr="0059013C">
        <w:t xml:space="preserve">This process </w:t>
      </w:r>
      <w:r w:rsidR="00D03569" w:rsidRPr="0059013C">
        <w:t>will</w:t>
      </w:r>
      <w:r w:rsidR="00D23290" w:rsidRPr="0059013C">
        <w:t xml:space="preserve"> be far more effective if formally constituted charitable battlefield organisations </w:t>
      </w:r>
      <w:r w:rsidR="00897743" w:rsidRPr="0059013C">
        <w:t xml:space="preserve">nationwide </w:t>
      </w:r>
      <w:r w:rsidR="00D23290" w:rsidRPr="0059013C">
        <w:t xml:space="preserve">such as ours were made Statutory Consultees. </w:t>
      </w:r>
    </w:p>
    <w:p w14:paraId="1D154268" w14:textId="4C8EF56E" w:rsidR="00D23290" w:rsidRPr="0059013C" w:rsidRDefault="00D23290" w:rsidP="00D23290">
      <w:pPr>
        <w:pStyle w:val="ListParagraph"/>
        <w:numPr>
          <w:ilvl w:val="0"/>
          <w:numId w:val="1"/>
        </w:numPr>
        <w:rPr>
          <w:i/>
          <w:iCs/>
        </w:rPr>
      </w:pPr>
      <w:r w:rsidRPr="0059013C">
        <w:t xml:space="preserve">The Direction </w:t>
      </w:r>
      <w:r w:rsidR="00EC1C4D" w:rsidRPr="0059013C">
        <w:t xml:space="preserve">re Historic Battlefields </w:t>
      </w:r>
      <w:r w:rsidRPr="0059013C">
        <w:t xml:space="preserve">given by Scottish Ministers </w:t>
      </w:r>
      <w:r w:rsidR="00EC1C4D" w:rsidRPr="0059013C">
        <w:t xml:space="preserve">from </w:t>
      </w:r>
      <w:r w:rsidR="00DE0205" w:rsidRPr="0059013C">
        <w:t>1</w:t>
      </w:r>
      <w:r w:rsidR="00DE0205" w:rsidRPr="0059013C">
        <w:rPr>
          <w:vertAlign w:val="superscript"/>
        </w:rPr>
        <w:t>st</w:t>
      </w:r>
      <w:r w:rsidR="00DE0205" w:rsidRPr="0059013C">
        <w:t xml:space="preserve"> </w:t>
      </w:r>
      <w:r w:rsidR="00EC1C4D" w:rsidRPr="0059013C">
        <w:t xml:space="preserve">March </w:t>
      </w:r>
      <w:r w:rsidRPr="0059013C">
        <w:t xml:space="preserve">2019 under </w:t>
      </w:r>
      <w:r w:rsidR="00EC1C4D" w:rsidRPr="0059013C">
        <w:t xml:space="preserve">Regulation 31 of </w:t>
      </w:r>
      <w:r w:rsidRPr="0059013C">
        <w:t>the Town &amp; Country Planning</w:t>
      </w:r>
      <w:r w:rsidR="00EC1C4D" w:rsidRPr="0059013C">
        <w:t xml:space="preserve"> Regulations 2013 require</w:t>
      </w:r>
      <w:r w:rsidR="00897743" w:rsidRPr="0059013C">
        <w:t>s</w:t>
      </w:r>
      <w:r w:rsidR="00EC1C4D" w:rsidRPr="0059013C">
        <w:t xml:space="preserve"> a </w:t>
      </w:r>
      <w:r w:rsidR="00DE0205" w:rsidRPr="0059013C">
        <w:rPr>
          <w:i/>
          <w:iCs/>
        </w:rPr>
        <w:t>Notice of which Battlefield</w:t>
      </w:r>
      <w:r w:rsidR="00DE0205" w:rsidRPr="0059013C">
        <w:t xml:space="preserve"> and a </w:t>
      </w:r>
      <w:r w:rsidR="00EC1C4D" w:rsidRPr="0059013C">
        <w:rPr>
          <w:i/>
          <w:iCs/>
        </w:rPr>
        <w:t xml:space="preserve">Description of the Development. </w:t>
      </w:r>
      <w:r w:rsidR="00DE0205" w:rsidRPr="0059013C">
        <w:t>This has meant that the onus falls on HES or local community groups to draw attention to adverse impacts of the historic battlefield. This process w</w:t>
      </w:r>
      <w:r w:rsidR="00897743" w:rsidRPr="0059013C">
        <w:t>ill</w:t>
      </w:r>
      <w:r w:rsidR="00DE0205" w:rsidRPr="0059013C">
        <w:t xml:space="preserve"> be far more effective if </w:t>
      </w:r>
      <w:r w:rsidR="00897743" w:rsidRPr="0059013C">
        <w:t>the</w:t>
      </w:r>
      <w:r w:rsidR="00DE0205" w:rsidRPr="0059013C">
        <w:t xml:space="preserve"> duty also lies </w:t>
      </w:r>
      <w:r w:rsidR="00897743" w:rsidRPr="0059013C">
        <w:t xml:space="preserve">upon </w:t>
      </w:r>
      <w:r w:rsidR="00DE0205" w:rsidRPr="0059013C">
        <w:t xml:space="preserve">the applicant to provide details of the battlefield potentially affected, how all feasible alternatives have been considered and how if the application is successful </w:t>
      </w:r>
      <w:r w:rsidR="00F03662">
        <w:t xml:space="preserve">it should contain a Condition that </w:t>
      </w:r>
      <w:r w:rsidR="00DE0205" w:rsidRPr="0059013C">
        <w:t xml:space="preserve">the history enshrined in the battlefield </w:t>
      </w:r>
      <w:r w:rsidR="00246ADA" w:rsidRPr="0059013C">
        <w:t xml:space="preserve">will be </w:t>
      </w:r>
      <w:r w:rsidR="00F03662">
        <w:t xml:space="preserve">demonstrably </w:t>
      </w:r>
      <w:r w:rsidR="00DE0205" w:rsidRPr="0059013C">
        <w:t>more effectively interpreted as an integral element of the application</w:t>
      </w:r>
      <w:r w:rsidR="00246ADA" w:rsidRPr="0059013C">
        <w:t xml:space="preserve"> including </w:t>
      </w:r>
      <w:r w:rsidR="00F03662">
        <w:t xml:space="preserve">through </w:t>
      </w:r>
      <w:r w:rsidR="00246ADA" w:rsidRPr="0059013C">
        <w:t>appropriate archaeological investigation</w:t>
      </w:r>
      <w:r w:rsidR="00DE0205" w:rsidRPr="0059013C">
        <w:t>.</w:t>
      </w:r>
    </w:p>
    <w:p w14:paraId="4F461E85" w14:textId="7B759A9F" w:rsidR="00897743" w:rsidRPr="0059013C" w:rsidRDefault="00897743" w:rsidP="00897743">
      <w:pPr>
        <w:pStyle w:val="ListParagraph"/>
        <w:numPr>
          <w:ilvl w:val="0"/>
          <w:numId w:val="1"/>
        </w:numPr>
        <w:rPr>
          <w:i/>
          <w:iCs/>
        </w:rPr>
      </w:pPr>
      <w:r w:rsidRPr="0059013C">
        <w:t xml:space="preserve">The National Inventory </w:t>
      </w:r>
      <w:r w:rsidR="006551AC">
        <w:t xml:space="preserve">of Designated Battlefields </w:t>
      </w:r>
      <w:r w:rsidRPr="0059013C">
        <w:t>compiled and maintained by HES under Section 32B of the Ancient Monuments and Archaeological Act 1979</w:t>
      </w:r>
      <w:r w:rsidR="00246ADA" w:rsidRPr="0059013C">
        <w:t xml:space="preserve"> is highly regarded. It affords </w:t>
      </w:r>
      <w:r w:rsidR="00D03569" w:rsidRPr="0059013C">
        <w:t xml:space="preserve">a strong foundation within </w:t>
      </w:r>
      <w:r w:rsidR="00246ADA" w:rsidRPr="0059013C">
        <w:t xml:space="preserve">the National Planning Framework for the </w:t>
      </w:r>
      <w:r w:rsidR="00B541E2">
        <w:t xml:space="preserve">future </w:t>
      </w:r>
      <w:r w:rsidR="00246ADA" w:rsidRPr="0059013C">
        <w:t>nationwide identification</w:t>
      </w:r>
      <w:r w:rsidR="00D03569" w:rsidRPr="0059013C">
        <w:t>, formal designation</w:t>
      </w:r>
      <w:r w:rsidR="00246ADA" w:rsidRPr="0059013C">
        <w:t xml:space="preserve"> and maintenance of all memorials</w:t>
      </w:r>
      <w:r w:rsidR="00D03569" w:rsidRPr="0059013C">
        <w:t xml:space="preserve"> by host local authorities;</w:t>
      </w:r>
      <w:r w:rsidR="00246ADA" w:rsidRPr="0059013C">
        <w:t xml:space="preserve"> and for the onsite interpretation of the history enshrined in </w:t>
      </w:r>
      <w:r w:rsidR="00D03569" w:rsidRPr="0059013C">
        <w:t>each Designated B</w:t>
      </w:r>
      <w:r w:rsidR="00246ADA" w:rsidRPr="0059013C">
        <w:t>attlefield</w:t>
      </w:r>
      <w:r w:rsidR="00D03569" w:rsidRPr="0059013C">
        <w:t>.</w:t>
      </w:r>
      <w:r w:rsidR="00EA776B">
        <w:t xml:space="preserve"> We would wish to see these developments occur</w:t>
      </w:r>
      <w:r w:rsidR="00A3347D">
        <w:t xml:space="preserve"> nationwide</w:t>
      </w:r>
      <w:r w:rsidR="00EA776B">
        <w:t>.</w:t>
      </w:r>
    </w:p>
    <w:p w14:paraId="15444E2D" w14:textId="638A011D" w:rsidR="00D03569" w:rsidRPr="0059013C" w:rsidRDefault="00D03569" w:rsidP="00897743">
      <w:pPr>
        <w:pStyle w:val="ListParagraph"/>
        <w:numPr>
          <w:ilvl w:val="0"/>
          <w:numId w:val="1"/>
        </w:numPr>
        <w:rPr>
          <w:i/>
          <w:iCs/>
        </w:rPr>
      </w:pPr>
      <w:r w:rsidRPr="0059013C">
        <w:t xml:space="preserve">Our experience since 2006 when we have addressed the issues identified at 3 above </w:t>
      </w:r>
      <w:r w:rsidR="0059013C" w:rsidRPr="0059013C">
        <w:t xml:space="preserve">with </w:t>
      </w:r>
      <w:r w:rsidR="00A3347D">
        <w:t xml:space="preserve">positive </w:t>
      </w:r>
      <w:r w:rsidR="0059013C" w:rsidRPr="0059013C">
        <w:t>support from East Lothian Council, NLHF and HES is that not only is the understanding of the nation’s history enhanced but the battlefield becomes a well appreciated benefactor in our environment, a green lung in the community which enhances the health and wellbeing of our residents.</w:t>
      </w:r>
      <w:r w:rsidR="00F03662">
        <w:t xml:space="preserve"> The realisation of this double benefit should always have high attention in the consideration of all planning applications for Historic Battlefields.</w:t>
      </w:r>
    </w:p>
    <w:p w14:paraId="3F5B9D0F" w14:textId="77777777" w:rsidR="00D03569" w:rsidRPr="00D03569" w:rsidRDefault="00D03569" w:rsidP="00D03569">
      <w:pPr>
        <w:pStyle w:val="ListParagraph"/>
        <w:rPr>
          <w:sz w:val="28"/>
          <w:szCs w:val="28"/>
        </w:rPr>
      </w:pPr>
    </w:p>
    <w:sectPr w:rsidR="00D03569" w:rsidRPr="00D0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364"/>
    <w:multiLevelType w:val="hybridMultilevel"/>
    <w:tmpl w:val="671C1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7"/>
    <w:rsid w:val="00246ADA"/>
    <w:rsid w:val="004D0A77"/>
    <w:rsid w:val="0059013C"/>
    <w:rsid w:val="006551AC"/>
    <w:rsid w:val="006E2EDE"/>
    <w:rsid w:val="00897743"/>
    <w:rsid w:val="00A3347D"/>
    <w:rsid w:val="00B541E2"/>
    <w:rsid w:val="00D03569"/>
    <w:rsid w:val="00D23290"/>
    <w:rsid w:val="00DE0205"/>
    <w:rsid w:val="00EA776B"/>
    <w:rsid w:val="00EC1C4D"/>
    <w:rsid w:val="00F0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791D"/>
  <w15:chartTrackingRefBased/>
  <w15:docId w15:val="{462F53E6-0C38-41AD-8A35-71FE919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Prestoungrange</dc:creator>
  <cp:keywords/>
  <dc:description/>
  <cp:lastModifiedBy>Gordon Prestoungrange</cp:lastModifiedBy>
  <cp:revision>4</cp:revision>
  <dcterms:created xsi:type="dcterms:W3CDTF">2022-01-26T10:01:00Z</dcterms:created>
  <dcterms:modified xsi:type="dcterms:W3CDTF">2022-01-26T11:52:00Z</dcterms:modified>
</cp:coreProperties>
</file>